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15D" w:rsidRPr="00752B3C" w:rsidRDefault="00FA415D" w:rsidP="00FA415D">
      <w:pPr>
        <w:tabs>
          <w:tab w:val="left" w:pos="900"/>
        </w:tabs>
        <w:ind w:firstLine="540"/>
        <w:jc w:val="center"/>
        <w:rPr>
          <w:b/>
          <w:bCs/>
          <w:color w:val="FF0000"/>
          <w:sz w:val="28"/>
          <w:szCs w:val="28"/>
          <w:lang w:val="en-US"/>
        </w:rPr>
      </w:pPr>
      <w:r w:rsidRPr="00752B3C">
        <w:rPr>
          <w:rFonts w:eastAsia="Calibri"/>
          <w:b/>
          <w:color w:val="FF0000"/>
          <w:sz w:val="28"/>
          <w:szCs w:val="28"/>
          <w:lang w:val="uz-Cyrl-UZ" w:eastAsia="en-US"/>
        </w:rPr>
        <w:t>“</w:t>
      </w:r>
      <w:r w:rsidRPr="00752B3C">
        <w:rPr>
          <w:b/>
          <w:bCs/>
          <w:color w:val="FF0000"/>
          <w:sz w:val="28"/>
          <w:szCs w:val="28"/>
          <w:lang w:val="en-US"/>
        </w:rPr>
        <w:t>TASA</w:t>
      </w:r>
      <w:r w:rsidRPr="00752B3C">
        <w:rPr>
          <w:b/>
          <w:bCs/>
          <w:color w:val="FF0000"/>
          <w:sz w:val="28"/>
          <w:szCs w:val="28"/>
          <w:lang w:val="uz-Cyrl-UZ"/>
        </w:rPr>
        <w:t>VV</w:t>
      </w:r>
      <w:r w:rsidRPr="00752B3C">
        <w:rPr>
          <w:b/>
          <w:bCs/>
          <w:color w:val="FF0000"/>
          <w:sz w:val="28"/>
          <w:szCs w:val="28"/>
          <w:lang w:val="en-US"/>
        </w:rPr>
        <w:t xml:space="preserve">UF VA </w:t>
      </w:r>
      <w:r w:rsidRPr="00752B3C">
        <w:rPr>
          <w:b/>
          <w:bCs/>
          <w:color w:val="FF0000"/>
          <w:sz w:val="28"/>
          <w:szCs w:val="28"/>
          <w:lang w:val="uz-Cyrl-UZ"/>
        </w:rPr>
        <w:t xml:space="preserve"> </w:t>
      </w:r>
      <w:r w:rsidRPr="00752B3C">
        <w:rPr>
          <w:b/>
          <w:bCs/>
          <w:color w:val="FF0000"/>
          <w:sz w:val="28"/>
          <w:szCs w:val="28"/>
          <w:lang w:val="en-US"/>
        </w:rPr>
        <w:t>BADIIY IJOD</w:t>
      </w:r>
      <w:r w:rsidRPr="00752B3C">
        <w:rPr>
          <w:b/>
          <w:bCs/>
          <w:color w:val="FF0000"/>
          <w:sz w:val="28"/>
          <w:szCs w:val="28"/>
          <w:lang w:val="uz-Cyrl-UZ"/>
        </w:rPr>
        <w:t xml:space="preserve">” </w:t>
      </w:r>
      <w:r w:rsidRPr="00752B3C">
        <w:rPr>
          <w:rFonts w:eastAsia="Calibri"/>
          <w:b/>
          <w:color w:val="FF0000"/>
          <w:sz w:val="28"/>
          <w:szCs w:val="28"/>
          <w:lang w:val="uz-Cyrl-UZ" w:eastAsia="en-US"/>
        </w:rPr>
        <w:t>fanining sillabusi</w:t>
      </w:r>
    </w:p>
    <w:p w:rsidR="00FA415D" w:rsidRPr="00752B3C" w:rsidRDefault="00FA415D" w:rsidP="00FA415D">
      <w:pPr>
        <w:tabs>
          <w:tab w:val="left" w:pos="3660"/>
        </w:tabs>
        <w:jc w:val="center"/>
        <w:rPr>
          <w:rFonts w:eastAsia="Calibri"/>
          <w:b/>
          <w:color w:val="FF0000"/>
          <w:sz w:val="28"/>
          <w:szCs w:val="28"/>
          <w:lang w:val="uz-Cyrl-UZ" w:eastAsia="en-US"/>
        </w:rPr>
      </w:pPr>
      <w:r>
        <w:rPr>
          <w:rFonts w:eastAsia="Calibri"/>
          <w:b/>
          <w:color w:val="FF0000"/>
          <w:sz w:val="28"/>
          <w:szCs w:val="28"/>
          <w:lang w:val="uz-Cyrl-UZ" w:eastAsia="en-US"/>
        </w:rPr>
        <w:t xml:space="preserve"> (202</w:t>
      </w:r>
      <w:r>
        <w:rPr>
          <w:rFonts w:eastAsia="Calibri"/>
          <w:b/>
          <w:color w:val="FF0000"/>
          <w:sz w:val="28"/>
          <w:szCs w:val="28"/>
          <w:lang w:val="en-US" w:eastAsia="en-US"/>
        </w:rPr>
        <w:t>1/</w:t>
      </w:r>
      <w:r>
        <w:rPr>
          <w:rFonts w:eastAsia="Calibri"/>
          <w:b/>
          <w:color w:val="FF0000"/>
          <w:sz w:val="28"/>
          <w:szCs w:val="28"/>
          <w:lang w:val="uz-Cyrl-UZ" w:eastAsia="en-US"/>
        </w:rPr>
        <w:t>202</w:t>
      </w:r>
      <w:r>
        <w:rPr>
          <w:rFonts w:eastAsia="Calibri"/>
          <w:b/>
          <w:color w:val="FF0000"/>
          <w:sz w:val="28"/>
          <w:szCs w:val="28"/>
          <w:lang w:val="en-US" w:eastAsia="en-US"/>
        </w:rPr>
        <w:t>2-</w:t>
      </w:r>
      <w:r>
        <w:rPr>
          <w:rFonts w:eastAsia="Calibri"/>
          <w:b/>
          <w:color w:val="FF0000"/>
          <w:sz w:val="28"/>
          <w:szCs w:val="28"/>
          <w:lang w:val="uz-Cyrl-UZ" w:eastAsia="en-US"/>
        </w:rPr>
        <w:t>o‘</w:t>
      </w:r>
      <w:r w:rsidRPr="00752B3C">
        <w:rPr>
          <w:rFonts w:eastAsia="Calibri"/>
          <w:b/>
          <w:color w:val="FF0000"/>
          <w:sz w:val="28"/>
          <w:szCs w:val="28"/>
          <w:lang w:val="uz-Cyrl-UZ" w:eastAsia="en-US"/>
        </w:rPr>
        <w:t>quv yili)</w:t>
      </w:r>
    </w:p>
    <w:p w:rsidR="00FA415D" w:rsidRPr="00752B3C" w:rsidRDefault="00FA415D" w:rsidP="00FA415D">
      <w:pPr>
        <w:tabs>
          <w:tab w:val="left" w:pos="2040"/>
        </w:tabs>
        <w:rPr>
          <w:rFonts w:eastAsia="Calibri"/>
          <w:sz w:val="28"/>
          <w:szCs w:val="28"/>
          <w:lang w:val="uz-Cyrl-UZ" w:eastAsia="en-US"/>
        </w:rPr>
      </w:pPr>
      <w:r w:rsidRPr="00752B3C">
        <w:rPr>
          <w:rFonts w:eastAsia="Calibri"/>
          <w:sz w:val="28"/>
          <w:szCs w:val="28"/>
          <w:lang w:val="uz-Cyrl-UZ" w:eastAsia="en-US"/>
        </w:rPr>
        <w:tab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2856"/>
        <w:gridCol w:w="567"/>
        <w:gridCol w:w="2693"/>
      </w:tblGrid>
      <w:tr w:rsidR="00FA415D" w:rsidRPr="00752B3C" w:rsidTr="00864B06">
        <w:tc>
          <w:tcPr>
            <w:tcW w:w="3240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Kafedra nomi:</w:t>
            </w:r>
          </w:p>
        </w:tc>
        <w:tc>
          <w:tcPr>
            <w:tcW w:w="6116" w:type="dxa"/>
            <w:gridSpan w:val="3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Latn-U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Latn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Latn-UZ" w:eastAsia="en-US"/>
              </w:rPr>
              <w:t>zbek tili va adabiyoti</w:t>
            </w:r>
          </w:p>
        </w:tc>
      </w:tr>
      <w:tr w:rsidR="00FA415D" w:rsidRPr="00752B3C" w:rsidTr="00864B06">
        <w:trPr>
          <w:trHeight w:val="550"/>
        </w:trPr>
        <w:tc>
          <w:tcPr>
            <w:tcW w:w="3240" w:type="dxa"/>
            <w:vAlign w:val="center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qituvchi haqida ma’lumot:</w:t>
            </w:r>
          </w:p>
        </w:tc>
        <w:tc>
          <w:tcPr>
            <w:tcW w:w="3423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752B3C">
              <w:rPr>
                <w:rFonts w:eastAsia="Calibri"/>
                <w:sz w:val="28"/>
                <w:szCs w:val="28"/>
                <w:lang w:val="en-US" w:eastAsia="en-US"/>
              </w:rPr>
              <w:t>Fayzullayeva</w:t>
            </w:r>
            <w:proofErr w:type="spellEnd"/>
            <w:r w:rsidRPr="00752B3C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52B3C">
              <w:rPr>
                <w:rFonts w:eastAsia="Calibri"/>
                <w:sz w:val="28"/>
                <w:szCs w:val="28"/>
                <w:lang w:val="en-US" w:eastAsia="en-US"/>
              </w:rPr>
              <w:t>Obida</w:t>
            </w:r>
            <w:proofErr w:type="spellEnd"/>
          </w:p>
        </w:tc>
        <w:tc>
          <w:tcPr>
            <w:tcW w:w="2693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en-US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en-US" w:eastAsia="en-US"/>
              </w:rPr>
              <w:t>fayzullayeva2016@yandex.ru</w:t>
            </w:r>
          </w:p>
        </w:tc>
      </w:tr>
      <w:tr w:rsidR="00FA415D" w:rsidRPr="00752B3C" w:rsidTr="00864B06">
        <w:tc>
          <w:tcPr>
            <w:tcW w:w="3240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Semestr va 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quv kursining davomiyligi</w:t>
            </w:r>
          </w:p>
        </w:tc>
        <w:tc>
          <w:tcPr>
            <w:tcW w:w="6116" w:type="dxa"/>
            <w:gridSpan w:val="3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en-US" w:eastAsia="en-US"/>
              </w:rPr>
              <w:t xml:space="preserve">8 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semestr </w:t>
            </w:r>
          </w:p>
        </w:tc>
      </w:tr>
      <w:tr w:rsidR="00FA415D" w:rsidRPr="00752B3C" w:rsidTr="00864B06">
        <w:tc>
          <w:tcPr>
            <w:tcW w:w="3240" w:type="dxa"/>
            <w:vMerge w:val="restart"/>
            <w:vAlign w:val="center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quv soatlari </w:t>
            </w:r>
            <w:r w:rsidRPr="00752B3C">
              <w:rPr>
                <w:rFonts w:eastAsia="Calibri"/>
                <w:b/>
                <w:sz w:val="28"/>
                <w:szCs w:val="28"/>
                <w:lang w:val="en-US" w:eastAsia="en-US"/>
              </w:rPr>
              <w:t>h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ajmi:</w:t>
            </w: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jami:</w:t>
            </w:r>
          </w:p>
        </w:tc>
        <w:tc>
          <w:tcPr>
            <w:tcW w:w="3260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240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</w:p>
        </w:tc>
      </w:tr>
      <w:tr w:rsidR="00FA415D" w:rsidRPr="00752B3C" w:rsidTr="00864B06"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shuningdek:</w:t>
            </w:r>
          </w:p>
        </w:tc>
        <w:tc>
          <w:tcPr>
            <w:tcW w:w="3260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A415D" w:rsidRPr="00752B3C" w:rsidTr="00864B06"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ma’ruza</w:t>
            </w:r>
          </w:p>
        </w:tc>
        <w:tc>
          <w:tcPr>
            <w:tcW w:w="3260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752B3C">
              <w:rPr>
                <w:rFonts w:eastAsia="Calibri"/>
                <w:sz w:val="28"/>
                <w:szCs w:val="28"/>
                <w:lang w:eastAsia="en-US"/>
              </w:rPr>
              <w:t>2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0</w:t>
            </w:r>
          </w:p>
        </w:tc>
      </w:tr>
      <w:tr w:rsidR="00FA415D" w:rsidRPr="00752B3C" w:rsidTr="00864B06"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Seminar</w:t>
            </w:r>
          </w:p>
        </w:tc>
        <w:tc>
          <w:tcPr>
            <w:tcW w:w="3260" w:type="dxa"/>
            <w:gridSpan w:val="2"/>
          </w:tcPr>
          <w:p w:rsidR="00FA415D" w:rsidRPr="00FA415D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20</w:t>
            </w:r>
          </w:p>
        </w:tc>
      </w:tr>
      <w:tr w:rsidR="00FA415D" w:rsidRPr="00752B3C" w:rsidTr="00864B06"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Amaliy (laboratoriya)</w:t>
            </w:r>
          </w:p>
        </w:tc>
        <w:tc>
          <w:tcPr>
            <w:tcW w:w="3260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50</w:t>
            </w:r>
          </w:p>
        </w:tc>
      </w:tr>
      <w:tr w:rsidR="00FA415D" w:rsidRPr="00752B3C" w:rsidTr="00864B06"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856" w:type="dxa"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mustaqil ta’lim</w:t>
            </w:r>
          </w:p>
        </w:tc>
        <w:tc>
          <w:tcPr>
            <w:tcW w:w="3260" w:type="dxa"/>
            <w:gridSpan w:val="2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150</w:t>
            </w:r>
          </w:p>
        </w:tc>
      </w:tr>
      <w:tr w:rsidR="00FA415D" w:rsidRPr="00752B3C" w:rsidTr="00B12EE3">
        <w:trPr>
          <w:trHeight w:val="371"/>
        </w:trPr>
        <w:tc>
          <w:tcPr>
            <w:tcW w:w="3240" w:type="dxa"/>
            <w:vMerge w:val="restart"/>
            <w:vAlign w:val="center"/>
          </w:tcPr>
          <w:p w:rsidR="00FA415D" w:rsidRPr="00752B3C" w:rsidRDefault="00FA415D" w:rsidP="00864B06">
            <w:pPr>
              <w:tabs>
                <w:tab w:val="left" w:pos="2040"/>
              </w:tabs>
              <w:jc w:val="center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Y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nalish nomi va shifri</w:t>
            </w:r>
          </w:p>
        </w:tc>
        <w:tc>
          <w:tcPr>
            <w:tcW w:w="6116" w:type="dxa"/>
            <w:gridSpan w:val="3"/>
          </w:tcPr>
          <w:p w:rsidR="00FA415D" w:rsidRPr="00752B3C" w:rsidRDefault="00FA415D" w:rsidP="00864B06">
            <w:pPr>
              <w:jc w:val="center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Filologiya va tillarni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qitish (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zbek tili)</w:t>
            </w:r>
          </w:p>
        </w:tc>
      </w:tr>
      <w:tr w:rsidR="00FA415D" w:rsidRPr="00752B3C" w:rsidTr="000A77CA">
        <w:trPr>
          <w:trHeight w:val="371"/>
        </w:trPr>
        <w:tc>
          <w:tcPr>
            <w:tcW w:w="3240" w:type="dxa"/>
            <w:vMerge/>
          </w:tcPr>
          <w:p w:rsidR="00FA415D" w:rsidRPr="00752B3C" w:rsidRDefault="00FA415D" w:rsidP="00864B06">
            <w:pPr>
              <w:tabs>
                <w:tab w:val="left" w:pos="2040"/>
              </w:tabs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</w:p>
        </w:tc>
        <w:tc>
          <w:tcPr>
            <w:tcW w:w="6116" w:type="dxa"/>
            <w:gridSpan w:val="3"/>
          </w:tcPr>
          <w:p w:rsidR="00FA415D" w:rsidRPr="00752B3C" w:rsidRDefault="00FA415D" w:rsidP="00864B06">
            <w:pPr>
              <w:jc w:val="center"/>
              <w:rPr>
                <w:rFonts w:eastAsia="Arial Unicode MS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uz-Cyrl-UZ" w:eastAsia="en-US"/>
              </w:rPr>
              <w:t>51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20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100</w:t>
            </w:r>
          </w:p>
        </w:tc>
      </w:tr>
      <w:tr w:rsidR="00FA415D" w:rsidRPr="00752B3C" w:rsidTr="00864B06">
        <w:tc>
          <w:tcPr>
            <w:tcW w:w="9356" w:type="dxa"/>
            <w:gridSpan w:val="4"/>
          </w:tcPr>
          <w:p w:rsidR="00FA415D" w:rsidRPr="00752B3C" w:rsidRDefault="00FA415D" w:rsidP="00864B06">
            <w:pPr>
              <w:ind w:firstLine="540"/>
              <w:jc w:val="both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Kursning predmeti va mazmuni: 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“</w:t>
            </w:r>
            <w:proofErr w:type="spellStart"/>
            <w:r w:rsidRPr="00752B3C">
              <w:rPr>
                <w:bCs/>
                <w:color w:val="000000"/>
                <w:sz w:val="28"/>
                <w:szCs w:val="28"/>
                <w:lang w:val="en-US"/>
              </w:rPr>
              <w:t>Tasavvuf</w:t>
            </w:r>
            <w:proofErr w:type="spellEnd"/>
            <w:r w:rsidRPr="00752B3C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B3C">
              <w:rPr>
                <w:bCs/>
                <w:color w:val="000000"/>
                <w:sz w:val="28"/>
                <w:szCs w:val="28"/>
                <w:lang w:val="en-US"/>
              </w:rPr>
              <w:t>va</w:t>
            </w:r>
            <w:proofErr w:type="spellEnd"/>
            <w:r w:rsidRPr="00752B3C">
              <w:rPr>
                <w:bCs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752B3C">
              <w:rPr>
                <w:bCs/>
                <w:color w:val="000000"/>
                <w:sz w:val="28"/>
                <w:szCs w:val="28"/>
                <w:lang w:val="en-US"/>
              </w:rPr>
              <w:t>badiiy</w:t>
            </w:r>
            <w:proofErr w:type="spellEnd"/>
            <w:r w:rsidRPr="00752B3C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B3C">
              <w:rPr>
                <w:bCs/>
                <w:color w:val="000000"/>
                <w:sz w:val="28"/>
                <w:szCs w:val="28"/>
                <w:lang w:val="en-US"/>
              </w:rPr>
              <w:t>ijod</w:t>
            </w:r>
            <w:proofErr w:type="spellEnd"/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” fani b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yicha tuzilgan dastur talabalarning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eastAsia="en-US"/>
              </w:rPr>
              <w:t>zbek</w:t>
            </w:r>
            <w:proofErr w:type="spellEnd"/>
            <w:r w:rsidRPr="00752B3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52B3C">
              <w:rPr>
                <w:rFonts w:eastAsia="Calibri"/>
                <w:sz w:val="28"/>
                <w:szCs w:val="28"/>
                <w:lang w:eastAsia="en-US"/>
              </w:rPr>
              <w:t>adabiyoti</w:t>
            </w:r>
            <w:proofErr w:type="spellEnd"/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 sohasi b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yicha mutaxassis sifatida shakllanishi uchun zarur b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lgan tasavvurlar, bilimlar va k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nikmalarga  m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ljallab tuzilgan. Talabalarning kasbiy tayyorgarligining asosiy  olam, jamiyat va insonning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rganishi uchun adabiy bilimlarga zaruratning mavjudligi; ularning dunyoqarashini boyitish va rivojlantirishda adabiyot tarixini 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rganishga ehtiyojning mavjudligi; adabiyotning tarixiy  va nazariy rolini jamiyatda olib borilayotgan ishlar orqali amalga oshirishga qaratilanligi bilan tavsiflanadi.</w:t>
            </w:r>
          </w:p>
          <w:p w:rsidR="00FA415D" w:rsidRPr="00752B3C" w:rsidRDefault="00FA415D" w:rsidP="00864B06">
            <w:pPr>
              <w:tabs>
                <w:tab w:val="left" w:pos="-32"/>
                <w:tab w:val="left" w:pos="0"/>
              </w:tabs>
              <w:jc w:val="both"/>
              <w:rPr>
                <w:rFonts w:eastAsia="Calibri"/>
                <w:sz w:val="28"/>
                <w:szCs w:val="28"/>
                <w:lang w:val="uz-Cyrl-UZ" w:eastAsia="en-US"/>
              </w:rPr>
            </w:pPr>
          </w:p>
        </w:tc>
      </w:tr>
      <w:tr w:rsidR="00FA415D" w:rsidRPr="00752B3C" w:rsidTr="00FA415D">
        <w:trPr>
          <w:trHeight w:val="5302"/>
        </w:trPr>
        <w:tc>
          <w:tcPr>
            <w:tcW w:w="9356" w:type="dxa"/>
            <w:gridSpan w:val="4"/>
          </w:tcPr>
          <w:p w:rsidR="00FA415D" w:rsidRPr="00752B3C" w:rsidRDefault="00FA415D" w:rsidP="00864B06">
            <w:pPr>
              <w:widowControl w:val="0"/>
              <w:snapToGrid w:val="0"/>
              <w:ind w:firstLine="709"/>
              <w:jc w:val="both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Kursni </w:t>
            </w:r>
            <w:r>
              <w:rPr>
                <w:rFonts w:eastAsia="Calibri"/>
                <w:b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sz w:val="28"/>
                <w:szCs w:val="28"/>
                <w:lang w:val="uz-Cyrl-UZ" w:eastAsia="en-US"/>
              </w:rPr>
              <w:t>qitishning maqsadi va vazifalari: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 “</w:t>
            </w:r>
            <w:r w:rsidRPr="00752B3C">
              <w:rPr>
                <w:bCs/>
                <w:color w:val="000000"/>
                <w:sz w:val="28"/>
                <w:szCs w:val="28"/>
                <w:lang w:val="uz-Cyrl-UZ"/>
              </w:rPr>
              <w:t>Tasavvuf va  badiiy ijod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” 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fani XX asrning ibtidosidan 90-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yillargacha boshlarigacha b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lgan davrda yaratilgan muhim adabiy manbalarni,  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zbek adabiyoti tarixini, bu adabiyotni vujudga keltirgan shoirlar, adiblar hayoti va ijodiy faoliyatini, xalqlararo adabiy va madaniy aloqalarni, eng muhimi,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zbek badiiy tafakkuri taraqqiyoti tadrijini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rganishni va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rgatishni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z oldiga maqsad qilib q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ygan.</w:t>
            </w:r>
          </w:p>
          <w:p w:rsidR="00FA415D" w:rsidRPr="00752B3C" w:rsidRDefault="00FA415D" w:rsidP="00864B06">
            <w:pPr>
              <w:ind w:firstLine="709"/>
              <w:jc w:val="both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Mazkur fanning vazifasi </w:t>
            </w:r>
            <w:r w:rsidRPr="00752B3C">
              <w:rPr>
                <w:bCs/>
                <w:color w:val="000000"/>
                <w:sz w:val="28"/>
                <w:szCs w:val="28"/>
                <w:lang w:val="uz-Cyrl-UZ"/>
              </w:rPr>
              <w:t xml:space="preserve">tasavvuf 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taraqqiyot bosqichlari, har bir bosqichda yashab ijod etgan ijodkorlar asarlarini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g‘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oyaviy-badiiy va estetik jihatdan tahlil va talqin qilishga va bu jarayonni yangi pedagogik texnologiyalardan foydalanib amalga oshirishga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rgatishdir.</w:t>
            </w:r>
          </w:p>
          <w:p w:rsidR="00FA415D" w:rsidRPr="00752B3C" w:rsidRDefault="00FA415D" w:rsidP="00864B06">
            <w:pPr>
              <w:tabs>
                <w:tab w:val="left" w:pos="-32"/>
                <w:tab w:val="left" w:pos="0"/>
                <w:tab w:val="left" w:pos="851"/>
              </w:tabs>
              <w:jc w:val="both"/>
              <w:rPr>
                <w:rFonts w:eastAsia="Calibri"/>
                <w:bCs/>
                <w:sz w:val="28"/>
                <w:szCs w:val="28"/>
                <w:lang w:val="uz-Cyrl-UZ"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b/>
                <w:bCs/>
                <w:sz w:val="28"/>
                <w:szCs w:val="28"/>
                <w:lang w:val="uz-Cyrl-UZ" w:eastAsia="en-US"/>
              </w:rPr>
              <w:t>quv fanining vazifalari: -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talabalarda bu soha b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yicha qat’iy motivatsiyani shakllantirish, ularning bilimlarini bir tizimga keltirish; - talabalarda guruhlar orqali yangi pedagogik texnologiyalar orqali bilimlarni oshirish; - talabalarni faol adabiy ma’lumotlardan foydalana olishga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 xml:space="preserve">rgatish; - </w:t>
            </w:r>
            <w:r>
              <w:rPr>
                <w:rFonts w:eastAsia="Calibri"/>
                <w:sz w:val="28"/>
                <w:szCs w:val="28"/>
                <w:lang w:val="uz-Cyrl-UZ" w:eastAsia="en-US"/>
              </w:rPr>
              <w:t>o‘</w:t>
            </w:r>
            <w:r w:rsidRPr="00752B3C">
              <w:rPr>
                <w:rFonts w:eastAsia="Calibri"/>
                <w:sz w:val="28"/>
                <w:szCs w:val="28"/>
                <w:lang w:val="uz-Cyrl-UZ" w:eastAsia="en-US"/>
              </w:rPr>
              <w:t>zbek adabiyoti tarixida  ishlatiladigan asosiy tushunchalar haqida talabalarga ma’lumotlar berish.</w:t>
            </w:r>
          </w:p>
        </w:tc>
      </w:tr>
    </w:tbl>
    <w:p w:rsidR="00FA415D" w:rsidRPr="00752B3C" w:rsidRDefault="00FA415D" w:rsidP="00FA415D">
      <w:pPr>
        <w:jc w:val="center"/>
        <w:rPr>
          <w:b/>
          <w:lang w:val="uz-Cyrl-UZ"/>
        </w:rPr>
      </w:pPr>
    </w:p>
    <w:p w:rsidR="00FA415D" w:rsidRDefault="00FA415D" w:rsidP="00FA415D">
      <w:pPr>
        <w:tabs>
          <w:tab w:val="left" w:pos="6480"/>
        </w:tabs>
        <w:jc w:val="center"/>
        <w:rPr>
          <w:b/>
          <w:sz w:val="28"/>
          <w:szCs w:val="20"/>
          <w:lang w:val="en-US"/>
        </w:rPr>
      </w:pPr>
    </w:p>
    <w:p w:rsidR="00FA415D" w:rsidRPr="00752B3C" w:rsidRDefault="00FA415D" w:rsidP="00FA415D">
      <w:pPr>
        <w:tabs>
          <w:tab w:val="left" w:pos="6480"/>
        </w:tabs>
        <w:jc w:val="center"/>
        <w:rPr>
          <w:b/>
          <w:sz w:val="28"/>
          <w:szCs w:val="20"/>
          <w:lang w:val="uz-Cyrl-UZ"/>
        </w:rPr>
      </w:pPr>
      <w:r w:rsidRPr="00752B3C">
        <w:rPr>
          <w:b/>
          <w:sz w:val="28"/>
          <w:szCs w:val="20"/>
          <w:lang w:val="uz-Cyrl-UZ"/>
        </w:rPr>
        <w:lastRenderedPageBreak/>
        <w:t xml:space="preserve">Fandan </w:t>
      </w:r>
      <w:r>
        <w:rPr>
          <w:b/>
          <w:sz w:val="28"/>
          <w:szCs w:val="20"/>
          <w:lang w:val="uz-Cyrl-UZ"/>
        </w:rPr>
        <w:t>o‘</w:t>
      </w:r>
      <w:r w:rsidRPr="00752B3C">
        <w:rPr>
          <w:b/>
          <w:sz w:val="28"/>
          <w:szCs w:val="20"/>
          <w:lang w:val="uz-Cyrl-UZ"/>
        </w:rPr>
        <w:t>tiladigan mavzular va ular b</w:t>
      </w:r>
      <w:r>
        <w:rPr>
          <w:b/>
          <w:sz w:val="28"/>
          <w:szCs w:val="20"/>
          <w:lang w:val="uz-Cyrl-UZ"/>
        </w:rPr>
        <w:t>o‘</w:t>
      </w:r>
      <w:r w:rsidRPr="00752B3C">
        <w:rPr>
          <w:b/>
          <w:sz w:val="28"/>
          <w:szCs w:val="20"/>
          <w:lang w:val="uz-Cyrl-UZ"/>
        </w:rPr>
        <w:t>yicha mash</w:t>
      </w:r>
      <w:r>
        <w:rPr>
          <w:b/>
          <w:sz w:val="28"/>
          <w:szCs w:val="20"/>
          <w:lang w:val="uz-Cyrl-UZ"/>
        </w:rPr>
        <w:t>g‘</w:t>
      </w:r>
      <w:r w:rsidRPr="00752B3C">
        <w:rPr>
          <w:b/>
          <w:sz w:val="28"/>
          <w:szCs w:val="20"/>
          <w:lang w:val="uz-Cyrl-UZ"/>
        </w:rPr>
        <w:t>ulot turlariga ajratilgan soatlarning taqsimoti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5672"/>
        <w:gridCol w:w="701"/>
        <w:gridCol w:w="567"/>
        <w:gridCol w:w="992"/>
        <w:gridCol w:w="694"/>
        <w:gridCol w:w="1015"/>
      </w:tblGrid>
      <w:tr w:rsidR="00014F3C" w:rsidRPr="00752B3C" w:rsidTr="007F7A02">
        <w:trPr>
          <w:cantSplit/>
          <w:trHeight w:val="375"/>
        </w:trPr>
        <w:tc>
          <w:tcPr>
            <w:tcW w:w="566" w:type="dxa"/>
            <w:vMerge w:val="restart"/>
            <w:vAlign w:val="center"/>
          </w:tcPr>
          <w:p w:rsidR="00014F3C" w:rsidRPr="00014F3C" w:rsidRDefault="00014F3C" w:rsidP="00864B06">
            <w:pPr>
              <w:spacing w:after="120"/>
              <w:jc w:val="center"/>
              <w:rPr>
                <w:b/>
                <w:lang w:val="uz-Cyrl-UZ"/>
              </w:rPr>
            </w:pPr>
            <w:r w:rsidRPr="00014F3C">
              <w:rPr>
                <w:b/>
                <w:lang w:val="en-US"/>
              </w:rPr>
              <w:t>T/</w:t>
            </w:r>
            <w:r w:rsidRPr="00014F3C">
              <w:rPr>
                <w:b/>
                <w:lang w:val="uz-Cyrl-UZ"/>
              </w:rPr>
              <w:t>r</w:t>
            </w:r>
          </w:p>
        </w:tc>
        <w:tc>
          <w:tcPr>
            <w:tcW w:w="5672" w:type="dxa"/>
            <w:vMerge w:val="restart"/>
            <w:vAlign w:val="center"/>
          </w:tcPr>
          <w:p w:rsidR="00014F3C" w:rsidRPr="00752B3C" w:rsidRDefault="00014F3C" w:rsidP="00864B06">
            <w:pPr>
              <w:spacing w:after="120"/>
              <w:jc w:val="center"/>
              <w:rPr>
                <w:b/>
                <w:lang w:val="en-US"/>
              </w:rPr>
            </w:pPr>
            <w:r w:rsidRPr="00752B3C">
              <w:rPr>
                <w:b/>
                <w:sz w:val="28"/>
                <w:szCs w:val="20"/>
                <w:lang w:val="en-US"/>
              </w:rPr>
              <w:t>Fanning</w:t>
            </w:r>
            <w:r w:rsidRPr="00752B3C">
              <w:rPr>
                <w:b/>
                <w:lang w:val="en-US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en-US"/>
              </w:rPr>
              <w:t>b</w:t>
            </w:r>
            <w:r>
              <w:rPr>
                <w:b/>
                <w:sz w:val="28"/>
                <w:szCs w:val="20"/>
                <w:lang w:val="uz-Cyrl-UZ"/>
              </w:rPr>
              <w:t>o‘</w:t>
            </w:r>
            <w:proofErr w:type="spellStart"/>
            <w:r w:rsidRPr="00752B3C">
              <w:rPr>
                <w:b/>
                <w:sz w:val="28"/>
                <w:szCs w:val="20"/>
                <w:lang w:val="en-US"/>
              </w:rPr>
              <w:t>limi</w:t>
            </w:r>
            <w:proofErr w:type="spellEnd"/>
            <w:r w:rsidRPr="00752B3C">
              <w:rPr>
                <w:b/>
                <w:lang w:val="en-US"/>
              </w:rPr>
              <w:t xml:space="preserve"> </w:t>
            </w:r>
            <w:proofErr w:type="spellStart"/>
            <w:r w:rsidRPr="00752B3C"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 w:rsidRPr="00752B3C">
              <w:rPr>
                <w:b/>
                <w:lang w:val="en-US"/>
              </w:rPr>
              <w:t xml:space="preserve"> </w:t>
            </w:r>
            <w:proofErr w:type="spellStart"/>
            <w:r w:rsidRPr="00752B3C">
              <w:rPr>
                <w:b/>
                <w:sz w:val="28"/>
                <w:szCs w:val="20"/>
                <w:lang w:val="en-US"/>
              </w:rPr>
              <w:t>mavzusi</w:t>
            </w:r>
            <w:proofErr w:type="spellEnd"/>
            <w:r w:rsidRPr="00752B3C">
              <w:rPr>
                <w:b/>
                <w:lang w:val="en-US"/>
              </w:rPr>
              <w:t xml:space="preserve">, </w:t>
            </w:r>
            <w:proofErr w:type="spellStart"/>
            <w:r w:rsidRPr="00752B3C">
              <w:rPr>
                <w:b/>
                <w:sz w:val="28"/>
                <w:szCs w:val="20"/>
                <w:lang w:val="en-US"/>
              </w:rPr>
              <w:t>ma’ruza</w:t>
            </w:r>
            <w:proofErr w:type="spellEnd"/>
            <w:r w:rsidRPr="00752B3C">
              <w:rPr>
                <w:b/>
                <w:lang w:val="en-US"/>
              </w:rPr>
              <w:t xml:space="preserve"> </w:t>
            </w:r>
            <w:proofErr w:type="spellStart"/>
            <w:r w:rsidRPr="00752B3C">
              <w:rPr>
                <w:b/>
                <w:sz w:val="28"/>
                <w:szCs w:val="20"/>
                <w:lang w:val="en-US"/>
              </w:rPr>
              <w:t>mazmuni</w:t>
            </w:r>
            <w:proofErr w:type="spellEnd"/>
          </w:p>
        </w:tc>
        <w:tc>
          <w:tcPr>
            <w:tcW w:w="2954" w:type="dxa"/>
            <w:gridSpan w:val="4"/>
            <w:tcBorders>
              <w:bottom w:val="nil"/>
            </w:tcBorders>
          </w:tcPr>
          <w:p w:rsidR="00014F3C" w:rsidRPr="00752B3C" w:rsidRDefault="00014F3C" w:rsidP="00864B06">
            <w:pPr>
              <w:jc w:val="center"/>
              <w:rPr>
                <w:b/>
              </w:rPr>
            </w:pPr>
            <w:proofErr w:type="spellStart"/>
            <w:r w:rsidRPr="00752B3C">
              <w:rPr>
                <w:b/>
                <w:sz w:val="28"/>
                <w:szCs w:val="20"/>
              </w:rPr>
              <w:t>Soatlar</w:t>
            </w:r>
            <w:proofErr w:type="spellEnd"/>
          </w:p>
        </w:tc>
        <w:tc>
          <w:tcPr>
            <w:tcW w:w="1015" w:type="dxa"/>
            <w:tcBorders>
              <w:bottom w:val="nil"/>
            </w:tcBorders>
          </w:tcPr>
          <w:p w:rsidR="00014F3C" w:rsidRPr="00752B3C" w:rsidRDefault="00014F3C" w:rsidP="00014F3C">
            <w:pPr>
              <w:jc w:val="center"/>
              <w:rPr>
                <w:b/>
              </w:rPr>
            </w:pPr>
          </w:p>
        </w:tc>
      </w:tr>
      <w:tr w:rsidR="00014F3C" w:rsidRPr="00752B3C" w:rsidTr="007F7A02">
        <w:trPr>
          <w:cantSplit/>
          <w:trHeight w:val="1487"/>
        </w:trPr>
        <w:tc>
          <w:tcPr>
            <w:tcW w:w="566" w:type="dxa"/>
            <w:vMerge/>
          </w:tcPr>
          <w:p w:rsidR="00014F3C" w:rsidRPr="00014F3C" w:rsidRDefault="00014F3C" w:rsidP="00864B06">
            <w:pPr>
              <w:spacing w:after="120"/>
            </w:pPr>
          </w:p>
        </w:tc>
        <w:tc>
          <w:tcPr>
            <w:tcW w:w="5672" w:type="dxa"/>
            <w:vMerge/>
          </w:tcPr>
          <w:p w:rsidR="00014F3C" w:rsidRPr="00752B3C" w:rsidRDefault="00014F3C" w:rsidP="00864B06">
            <w:pPr>
              <w:spacing w:after="120"/>
              <w:jc w:val="center"/>
            </w:pPr>
          </w:p>
        </w:tc>
        <w:tc>
          <w:tcPr>
            <w:tcW w:w="701" w:type="dxa"/>
            <w:textDirection w:val="btLr"/>
            <w:vAlign w:val="center"/>
          </w:tcPr>
          <w:p w:rsidR="00014F3C" w:rsidRPr="00752B3C" w:rsidRDefault="00014F3C" w:rsidP="00864B06">
            <w:pPr>
              <w:ind w:left="113" w:right="113"/>
              <w:jc w:val="center"/>
              <w:rPr>
                <w:b/>
              </w:rPr>
            </w:pPr>
            <w:proofErr w:type="spellStart"/>
            <w:r w:rsidRPr="00752B3C">
              <w:rPr>
                <w:b/>
              </w:rPr>
              <w:t>Jami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014F3C" w:rsidRPr="00752B3C" w:rsidRDefault="00014F3C" w:rsidP="00864B06">
            <w:pPr>
              <w:ind w:left="-142" w:right="-108" w:firstLine="255"/>
              <w:jc w:val="center"/>
              <w:rPr>
                <w:b/>
              </w:rPr>
            </w:pPr>
            <w:proofErr w:type="spellStart"/>
            <w:r w:rsidRPr="00752B3C">
              <w:rPr>
                <w:b/>
              </w:rPr>
              <w:t>Ma’ruza</w:t>
            </w:r>
            <w:proofErr w:type="spellEnd"/>
          </w:p>
        </w:tc>
        <w:tc>
          <w:tcPr>
            <w:tcW w:w="992" w:type="dxa"/>
            <w:textDirection w:val="btLr"/>
            <w:vAlign w:val="center"/>
          </w:tcPr>
          <w:p w:rsidR="00014F3C" w:rsidRPr="00752B3C" w:rsidRDefault="00014F3C" w:rsidP="00864B06">
            <w:pPr>
              <w:ind w:left="-108" w:right="44"/>
              <w:jc w:val="center"/>
              <w:rPr>
                <w:b/>
                <w:lang w:val="uz-Cyrl-UZ"/>
              </w:rPr>
            </w:pPr>
            <w:r w:rsidRPr="00752B3C">
              <w:rPr>
                <w:b/>
                <w:lang w:val="uz-Cyrl-UZ"/>
              </w:rPr>
              <w:t>Amaliy</w:t>
            </w:r>
          </w:p>
          <w:p w:rsidR="00014F3C" w:rsidRPr="00752B3C" w:rsidRDefault="00014F3C" w:rsidP="00864B06">
            <w:pPr>
              <w:ind w:left="-108" w:right="44"/>
              <w:jc w:val="center"/>
              <w:rPr>
                <w:b/>
                <w:lang w:val="uz-Cyrl-UZ"/>
              </w:rPr>
            </w:pPr>
            <w:r w:rsidRPr="00752B3C">
              <w:rPr>
                <w:b/>
                <w:lang w:val="uz-Cyrl-UZ"/>
              </w:rPr>
              <w:t>mash</w:t>
            </w:r>
            <w:r>
              <w:rPr>
                <w:b/>
                <w:lang w:val="uz-Cyrl-UZ"/>
              </w:rPr>
              <w:t>g‘</w:t>
            </w:r>
            <w:r w:rsidRPr="00752B3C">
              <w:rPr>
                <w:b/>
                <w:lang w:val="uz-Cyrl-UZ"/>
              </w:rPr>
              <w:t>ulot</w:t>
            </w:r>
          </w:p>
        </w:tc>
        <w:tc>
          <w:tcPr>
            <w:tcW w:w="694" w:type="dxa"/>
            <w:textDirection w:val="btLr"/>
            <w:vAlign w:val="center"/>
          </w:tcPr>
          <w:p w:rsidR="00014F3C" w:rsidRPr="00752B3C" w:rsidRDefault="00014F3C" w:rsidP="00864B06">
            <w:pPr>
              <w:ind w:left="113" w:right="113"/>
              <w:rPr>
                <w:b/>
                <w:lang w:val="uz-Cyrl-UZ"/>
              </w:rPr>
            </w:pPr>
            <w:r w:rsidRPr="00752B3C">
              <w:rPr>
                <w:b/>
                <w:lang w:val="uz-Cyrl-UZ"/>
              </w:rPr>
              <w:t>Seminar</w:t>
            </w:r>
          </w:p>
        </w:tc>
        <w:tc>
          <w:tcPr>
            <w:tcW w:w="1015" w:type="dxa"/>
            <w:textDirection w:val="btLr"/>
            <w:vAlign w:val="center"/>
          </w:tcPr>
          <w:p w:rsidR="00014F3C" w:rsidRPr="00014F3C" w:rsidRDefault="00014F3C" w:rsidP="00864B06">
            <w:pPr>
              <w:ind w:left="113" w:right="113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Mustaqil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ish</w:t>
            </w:r>
            <w:proofErr w:type="spellEnd"/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</w:pPr>
          </w:p>
        </w:tc>
        <w:tc>
          <w:tcPr>
            <w:tcW w:w="5672" w:type="dxa"/>
          </w:tcPr>
          <w:p w:rsidR="00014F3C" w:rsidRPr="003E6FED" w:rsidRDefault="00014F3C" w:rsidP="003E6FED">
            <w:pPr>
              <w:rPr>
                <w:b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Tasavvufning</w:t>
            </w:r>
            <w:r w:rsidRPr="00752B3C">
              <w:rPr>
                <w:b/>
                <w:lang w:val="uz-Cyrl-UZ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paydo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bo‘lishi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uz-Cyrl-UZ"/>
              </w:rPr>
              <w:t>tarixi</w:t>
            </w:r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manbalari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8D1648" w:rsidRDefault="00014F3C" w:rsidP="00864B06">
            <w:pPr>
              <w:ind w:left="283" w:hanging="283"/>
              <w:jc w:val="center"/>
              <w:rPr>
                <w:lang w:val="en-US"/>
              </w:rPr>
            </w:pPr>
          </w:p>
        </w:tc>
        <w:tc>
          <w:tcPr>
            <w:tcW w:w="694" w:type="dxa"/>
            <w:vAlign w:val="center"/>
          </w:tcPr>
          <w:p w:rsidR="00014F3C" w:rsidRPr="008D1648" w:rsidRDefault="00014F3C" w:rsidP="00864B06">
            <w:pPr>
              <w:ind w:left="283" w:hanging="283"/>
              <w:jc w:val="center"/>
              <w:rPr>
                <w:lang w:val="en-US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Tasavvuf istilohi va mohiyati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6A3C3D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en-US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Jaloliddin Rumiyning “Ma’naviyi masnaviy” asari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6A3C3D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014F3C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3E6FED">
            <w:pPr>
              <w:rPr>
                <w:b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riqat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maqomot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rPr>
          <w:trHeight w:val="328"/>
        </w:trPr>
        <w:tc>
          <w:tcPr>
            <w:tcW w:w="566" w:type="dxa"/>
          </w:tcPr>
          <w:p w:rsidR="00014F3C" w:rsidRPr="00752B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</w:pPr>
          </w:p>
        </w:tc>
        <w:tc>
          <w:tcPr>
            <w:tcW w:w="5672" w:type="dxa"/>
          </w:tcPr>
          <w:p w:rsidR="00014F3C" w:rsidRPr="00014F3C" w:rsidRDefault="00014F3C" w:rsidP="00014F3C">
            <w:pPr>
              <w:autoSpaceDE w:val="0"/>
              <w:autoSpaceDN w:val="0"/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Ta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riqat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maqomlari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Turkiygo‘y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shoirlar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ijodida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tasavvuf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864B06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Tariqat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shariat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spacing w:after="60"/>
              <w:outlineLvl w:val="1"/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Ma’rifat va haqiqat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</w:p>
        </w:tc>
        <w:tc>
          <w:tcPr>
            <w:tcW w:w="1015" w:type="dxa"/>
            <w:vAlign w:val="center"/>
          </w:tcPr>
          <w:p w:rsidR="00014F3C" w:rsidRPr="00014F3C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spacing w:after="60"/>
              <w:outlineLvl w:val="1"/>
              <w:rPr>
                <w:sz w:val="28"/>
                <w:szCs w:val="28"/>
                <w:lang w:val="uz-Cyrl-UZ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Hamdlar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badiiyat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masalalari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en-US"/>
              </w:rPr>
            </w:pP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014F3C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864B06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Ma’rifat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haqiqat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014F3C">
            <w:pPr>
              <w:autoSpaceDE w:val="0"/>
              <w:autoSpaceDN w:val="0"/>
              <w:rPr>
                <w:sz w:val="28"/>
                <w:szCs w:val="28"/>
                <w:lang w:val="uk-UA"/>
              </w:rPr>
            </w:pPr>
            <w:r w:rsidRPr="00014F3C">
              <w:rPr>
                <w:sz w:val="28"/>
                <w:szCs w:val="28"/>
                <w:lang w:val="uz-Cyrl-UZ"/>
              </w:rPr>
              <w:t>Tasavvuf</w:t>
            </w:r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silsilalari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Na’t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g‘azallarning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g‘oyaviy-badiiy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xususiyatlari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864B06">
            <w:pPr>
              <w:rPr>
                <w:b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</w:t>
            </w:r>
            <w:r>
              <w:rPr>
                <w:b/>
                <w:sz w:val="28"/>
                <w:szCs w:val="20"/>
                <w:lang w:val="en-US"/>
              </w:rPr>
              <w:t xml:space="preserve">da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hol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fano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tushunchasi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z-Cyrl-UZ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Markaziy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Osiyodagi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tariqatlar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en-US"/>
              </w:rPr>
            </w:pPr>
            <w:r w:rsidRPr="00014F3C">
              <w:rPr>
                <w:sz w:val="28"/>
                <w:szCs w:val="28"/>
                <w:lang w:val="uz-Cyrl-UZ"/>
              </w:rPr>
              <w:t>Navoiy</w:t>
            </w:r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g‘azallari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talqini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014F3C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3E6FED">
            <w:pPr>
              <w:rPr>
                <w:b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</w:t>
            </w:r>
            <w:r w:rsidRPr="00752B3C">
              <w:rPr>
                <w:b/>
                <w:lang w:val="uz-Cyrl-UZ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silsilasi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rPr>
          <w:trHeight w:val="302"/>
        </w:trPr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r w:rsidRPr="00014F3C">
              <w:rPr>
                <w:sz w:val="28"/>
                <w:szCs w:val="28"/>
                <w:lang w:val="uz-Cyrl-UZ"/>
              </w:rPr>
              <w:t>Tasavvuf</w:t>
            </w:r>
            <w:r w:rsidRPr="00014F3C">
              <w:rPr>
                <w:sz w:val="28"/>
                <w:szCs w:val="28"/>
                <w:lang w:val="en-US"/>
              </w:rPr>
              <w:t xml:space="preserve">da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komil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inson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tushunchasi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spacing w:after="120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spacing w:after="120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spacing w:after="60"/>
              <w:outlineLvl w:val="1"/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en-US"/>
              </w:rPr>
              <w:t>“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Lisonut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tayr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”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asari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tahlili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864B06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Markaziy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Osiyodagi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tariqatlar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Default="00014F3C" w:rsidP="00864B06">
            <w:pPr>
              <w:rPr>
                <w:b/>
                <w:sz w:val="28"/>
                <w:szCs w:val="20"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Tasavvuf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va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falsafa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014F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014F3C">
            <w:pPr>
              <w:tabs>
                <w:tab w:val="left" w:pos="709"/>
              </w:tabs>
              <w:autoSpaceDE w:val="0"/>
              <w:autoSpaceDN w:val="0"/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Navoiygacha o‘zbek adabiyoti namunalarida naqshbandiylikning aks etishi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014F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014F3C">
            <w:pPr>
              <w:tabs>
                <w:tab w:val="left" w:pos="709"/>
              </w:tabs>
              <w:autoSpaceDE w:val="0"/>
              <w:autoSpaceDN w:val="0"/>
              <w:rPr>
                <w:sz w:val="28"/>
                <w:szCs w:val="28"/>
                <w:lang w:val="uz-Cyrl-UZ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Mashrab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ijodida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qalandariylik</w:t>
            </w:r>
            <w:proofErr w:type="spellEnd"/>
            <w:r w:rsidRPr="00014F3C">
              <w:rPr>
                <w:sz w:val="28"/>
                <w:szCs w:val="28"/>
                <w:lang w:val="uz-Cyrl-UZ"/>
              </w:rPr>
              <w:t>ning aks etishi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014F3C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3E6FED" w:rsidRDefault="00014F3C" w:rsidP="00864B06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Tasavvufda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komil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inson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tushunchasi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Default="00014F3C" w:rsidP="00864B06">
            <w:pPr>
              <w:rPr>
                <w:b/>
                <w:sz w:val="28"/>
                <w:szCs w:val="20"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</w:t>
            </w:r>
            <w:r w:rsidRPr="00752B3C">
              <w:rPr>
                <w:b/>
                <w:lang w:val="uz-Cyrl-UZ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uz-Cyrl-UZ"/>
              </w:rPr>
              <w:t>va</w:t>
            </w:r>
            <w:r w:rsidRPr="00752B3C">
              <w:rPr>
                <w:b/>
                <w:lang w:val="uz-Cyrl-UZ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uz-Cyrl-UZ"/>
              </w:rPr>
              <w:t>badiiy</w:t>
            </w:r>
            <w:r w:rsidRPr="00752B3C">
              <w:rPr>
                <w:b/>
                <w:lang w:val="uz-Cyrl-UZ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uz-Cyrl-UZ"/>
              </w:rPr>
              <w:t>ijod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r w:rsidRPr="00014F3C">
              <w:rPr>
                <w:sz w:val="28"/>
                <w:szCs w:val="28"/>
                <w:lang w:val="uz-Cyrl-UZ"/>
              </w:rPr>
              <w:t>Tasavvufda qalb va ishq masalasi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014F3C">
            <w:pPr>
              <w:tabs>
                <w:tab w:val="left" w:pos="709"/>
              </w:tabs>
              <w:autoSpaceDE w:val="0"/>
              <w:autoSpaceDN w:val="0"/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Navoiy</w:t>
            </w:r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Boburning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aruz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haqidagi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risolalari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tahlili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462A1A" w:rsidRDefault="00014F3C" w:rsidP="00462A1A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sz w:val="28"/>
                <w:szCs w:val="20"/>
                <w:lang w:val="en-US"/>
              </w:rPr>
              <w:t>Tasavvuf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timsollari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752B3C" w:rsidRDefault="00014F3C" w:rsidP="00462A1A">
            <w:pPr>
              <w:rPr>
                <w:b/>
                <w:sz w:val="28"/>
                <w:szCs w:val="20"/>
                <w:lang w:val="uz-Cyrl-UZ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</w:t>
            </w:r>
            <w:r w:rsidRPr="00752B3C">
              <w:rPr>
                <w:b/>
                <w:lang w:val="uz-Cyrl-UZ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adabiyotining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janr</w:t>
            </w:r>
            <w:proofErr w:type="spellEnd"/>
            <w:r>
              <w:rPr>
                <w:b/>
                <w:sz w:val="28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xususiyatlari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r w:rsidRPr="00014F3C">
              <w:rPr>
                <w:sz w:val="28"/>
                <w:szCs w:val="28"/>
                <w:lang w:val="uz-Cyrl-UZ"/>
              </w:rPr>
              <w:t xml:space="preserve">Tasavvuf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g‘oyalari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gumanistik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adiblar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ijod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864B06">
            <w:pPr>
              <w:rPr>
                <w:sz w:val="28"/>
                <w:szCs w:val="28"/>
                <w:lang w:val="uk-UA"/>
              </w:rPr>
            </w:pPr>
            <w:proofErr w:type="spellStart"/>
            <w:r w:rsidRPr="00014F3C">
              <w:rPr>
                <w:sz w:val="28"/>
                <w:szCs w:val="28"/>
                <w:lang w:val="en-US"/>
              </w:rPr>
              <w:t>Mumtoz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r w:rsidRPr="00014F3C">
              <w:rPr>
                <w:sz w:val="28"/>
                <w:szCs w:val="28"/>
                <w:lang w:val="uz-Cyrl-UZ"/>
              </w:rPr>
              <w:t>adabiyot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shunoslikda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adabiy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tur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janrla</w:t>
            </w:r>
            <w:r w:rsidRPr="00014F3C">
              <w:rPr>
                <w:sz w:val="28"/>
                <w:szCs w:val="28"/>
                <w:lang w:val="en-US"/>
              </w:rPr>
              <w:t>r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  <w:r w:rsidRPr="00752B3C">
              <w:rPr>
                <w:lang w:val="uz-Cyrl-UZ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462A1A" w:rsidRDefault="00014F3C" w:rsidP="00462A1A">
            <w:pPr>
              <w:rPr>
                <w:b/>
                <w:sz w:val="28"/>
                <w:szCs w:val="28"/>
                <w:lang w:val="en-US"/>
              </w:rPr>
            </w:pPr>
            <w:r w:rsidRPr="00462A1A">
              <w:rPr>
                <w:b/>
                <w:sz w:val="28"/>
                <w:szCs w:val="28"/>
                <w:lang w:val="uz-Cyrl-UZ"/>
              </w:rPr>
              <w:t>Tasavvuf</w:t>
            </w:r>
            <w:r w:rsidRPr="00462A1A">
              <w:rPr>
                <w:b/>
                <w:sz w:val="28"/>
                <w:szCs w:val="28"/>
                <w:lang w:val="en-US"/>
              </w:rPr>
              <w:t xml:space="preserve">da </w:t>
            </w:r>
            <w:proofErr w:type="spellStart"/>
            <w:r w:rsidRPr="00462A1A">
              <w:rPr>
                <w:b/>
                <w:sz w:val="28"/>
                <w:szCs w:val="28"/>
                <w:lang w:val="en-US"/>
              </w:rPr>
              <w:t>muhabbat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462A1A" w:rsidRDefault="00014F3C" w:rsidP="00462A1A">
            <w:pPr>
              <w:rPr>
                <w:b/>
                <w:sz w:val="28"/>
                <w:szCs w:val="20"/>
                <w:lang w:val="en-US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Tasavvuf</w:t>
            </w:r>
            <w:r w:rsidRPr="00752B3C">
              <w:rPr>
                <w:b/>
                <w:lang w:val="uz-Cyrl-UZ"/>
              </w:rPr>
              <w:t xml:space="preserve"> </w:t>
            </w:r>
            <w:r w:rsidRPr="00752B3C">
              <w:rPr>
                <w:b/>
                <w:sz w:val="28"/>
                <w:szCs w:val="20"/>
                <w:lang w:val="uz-Cyrl-UZ"/>
              </w:rPr>
              <w:t>va</w:t>
            </w:r>
            <w:r w:rsidRPr="00752B3C">
              <w:rPr>
                <w:b/>
                <w:lang w:val="uz-Cyrl-UZ"/>
              </w:rPr>
              <w:t xml:space="preserve"> </w:t>
            </w:r>
            <w:proofErr w:type="spellStart"/>
            <w:r>
              <w:rPr>
                <w:b/>
                <w:sz w:val="28"/>
                <w:szCs w:val="20"/>
                <w:lang w:val="en-US"/>
              </w:rPr>
              <w:t>futuvvat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014F3C" w:rsidRDefault="00014F3C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014F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462A1A">
            <w:pPr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Tasavvuf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ning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g‘o‘zallik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haqidagi</w:t>
            </w:r>
            <w:proofErr w:type="spellEnd"/>
            <w:r w:rsidRPr="00014F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14F3C">
              <w:rPr>
                <w:sz w:val="28"/>
                <w:szCs w:val="28"/>
                <w:lang w:val="en-US"/>
              </w:rPr>
              <w:t>qarashlari</w:t>
            </w:r>
            <w:proofErr w:type="spellEnd"/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F7A02" w:rsidRDefault="007F7A02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014F3C" w:rsidTr="007F7A02">
        <w:tc>
          <w:tcPr>
            <w:tcW w:w="566" w:type="dxa"/>
          </w:tcPr>
          <w:p w:rsidR="00014F3C" w:rsidRPr="00014F3C" w:rsidRDefault="00014F3C" w:rsidP="00014F3C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014F3C" w:rsidRDefault="00014F3C" w:rsidP="00462A1A">
            <w:pPr>
              <w:rPr>
                <w:sz w:val="28"/>
                <w:szCs w:val="28"/>
                <w:lang w:val="uz-Cyrl-UZ"/>
              </w:rPr>
            </w:pPr>
            <w:r w:rsidRPr="00014F3C">
              <w:rPr>
                <w:sz w:val="28"/>
                <w:szCs w:val="28"/>
                <w:lang w:val="uz-Cyrl-UZ"/>
              </w:rPr>
              <w:t>So‘fi Ollohyor risolalarida iymon va ma’rifat targ‘ibi.</w:t>
            </w:r>
          </w:p>
        </w:tc>
        <w:tc>
          <w:tcPr>
            <w:tcW w:w="701" w:type="dxa"/>
            <w:vAlign w:val="center"/>
          </w:tcPr>
          <w:p w:rsidR="00014F3C" w:rsidRPr="008D1648" w:rsidRDefault="008D1648" w:rsidP="00864B06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DA6641" w:rsidRDefault="00DA6641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vAlign w:val="center"/>
          </w:tcPr>
          <w:p w:rsidR="00014F3C" w:rsidRPr="00014F3C" w:rsidRDefault="00014F3C" w:rsidP="00864B06">
            <w:pPr>
              <w:ind w:left="283" w:hanging="283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5" w:type="dxa"/>
            <w:vAlign w:val="center"/>
          </w:tcPr>
          <w:p w:rsidR="00014F3C" w:rsidRPr="00014F3C" w:rsidRDefault="007F7A02" w:rsidP="00014F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14F3C" w:rsidRPr="00752B3C" w:rsidTr="007F7A02">
        <w:tc>
          <w:tcPr>
            <w:tcW w:w="566" w:type="dxa"/>
          </w:tcPr>
          <w:p w:rsidR="00014F3C" w:rsidRPr="00752B3C" w:rsidRDefault="00014F3C" w:rsidP="00864B06">
            <w:p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5672" w:type="dxa"/>
          </w:tcPr>
          <w:p w:rsidR="00014F3C" w:rsidRPr="00752B3C" w:rsidRDefault="00014F3C" w:rsidP="00864B06">
            <w:pPr>
              <w:jc w:val="center"/>
              <w:rPr>
                <w:b/>
                <w:lang w:val="uz-Cyrl-UZ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YaN</w:t>
            </w:r>
          </w:p>
        </w:tc>
        <w:tc>
          <w:tcPr>
            <w:tcW w:w="701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014F3C" w:rsidRPr="00752B3C" w:rsidRDefault="00014F3C" w:rsidP="00864B06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4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015" w:type="dxa"/>
            <w:vAlign w:val="center"/>
          </w:tcPr>
          <w:p w:rsidR="00014F3C" w:rsidRPr="00752B3C" w:rsidRDefault="00014F3C" w:rsidP="00864B06">
            <w:pPr>
              <w:ind w:left="283" w:hanging="283"/>
              <w:jc w:val="center"/>
              <w:rPr>
                <w:lang w:val="uz-Cyrl-UZ"/>
              </w:rPr>
            </w:pPr>
          </w:p>
        </w:tc>
      </w:tr>
      <w:tr w:rsidR="00014F3C" w:rsidRPr="00752B3C" w:rsidTr="007F7A02">
        <w:trPr>
          <w:cantSplit/>
          <w:trHeight w:val="159"/>
        </w:trPr>
        <w:tc>
          <w:tcPr>
            <w:tcW w:w="6238" w:type="dxa"/>
            <w:gridSpan w:val="2"/>
          </w:tcPr>
          <w:p w:rsidR="00014F3C" w:rsidRPr="00752B3C" w:rsidRDefault="00014F3C" w:rsidP="00864B06">
            <w:pPr>
              <w:jc w:val="center"/>
              <w:rPr>
                <w:b/>
                <w:lang w:val="uz-Cyrl-UZ"/>
              </w:rPr>
            </w:pPr>
            <w:r w:rsidRPr="00752B3C">
              <w:rPr>
                <w:b/>
                <w:sz w:val="28"/>
                <w:szCs w:val="20"/>
                <w:lang w:val="uz-Cyrl-UZ"/>
              </w:rPr>
              <w:t>Jami</w:t>
            </w:r>
          </w:p>
        </w:tc>
        <w:tc>
          <w:tcPr>
            <w:tcW w:w="701" w:type="dxa"/>
          </w:tcPr>
          <w:p w:rsidR="00014F3C" w:rsidRPr="00DC5C3D" w:rsidRDefault="007F7A02" w:rsidP="00864B06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  <w:tc>
          <w:tcPr>
            <w:tcW w:w="567" w:type="dxa"/>
            <w:vAlign w:val="center"/>
          </w:tcPr>
          <w:p w:rsidR="00014F3C" w:rsidRPr="007F7A02" w:rsidRDefault="007F7A02" w:rsidP="00864B06">
            <w:pPr>
              <w:spacing w:after="120"/>
              <w:jc w:val="center"/>
              <w:rPr>
                <w:b/>
                <w:lang w:val="en-US"/>
              </w:rPr>
            </w:pPr>
            <w:r>
              <w:rPr>
                <w:b/>
                <w:lang w:val="uz-Cyrl-UZ"/>
              </w:rPr>
              <w:t>2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014F3C" w:rsidRPr="007F7A02" w:rsidRDefault="007F7A02" w:rsidP="00864B06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694" w:type="dxa"/>
            <w:vAlign w:val="center"/>
          </w:tcPr>
          <w:p w:rsidR="00014F3C" w:rsidRPr="007F7A02" w:rsidRDefault="007F7A02" w:rsidP="00864B06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015" w:type="dxa"/>
            <w:vAlign w:val="center"/>
          </w:tcPr>
          <w:p w:rsidR="00014F3C" w:rsidRPr="007F7A02" w:rsidRDefault="007F7A02" w:rsidP="00014F3C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</w:t>
            </w:r>
          </w:p>
        </w:tc>
      </w:tr>
    </w:tbl>
    <w:p w:rsidR="00FA415D" w:rsidRPr="00752B3C" w:rsidRDefault="00FA415D" w:rsidP="00FA415D">
      <w:pPr>
        <w:jc w:val="center"/>
        <w:rPr>
          <w:b/>
          <w:lang w:val="en-US"/>
        </w:rPr>
      </w:pPr>
    </w:p>
    <w:p w:rsidR="00FA415D" w:rsidRDefault="00FA415D" w:rsidP="00FA415D">
      <w:pPr>
        <w:ind w:firstLine="540"/>
        <w:jc w:val="center"/>
        <w:rPr>
          <w:b/>
          <w:sz w:val="28"/>
          <w:szCs w:val="28"/>
          <w:lang w:val="en-US"/>
        </w:rPr>
      </w:pPr>
    </w:p>
    <w:p w:rsidR="00FA415D" w:rsidRPr="00752B3C" w:rsidRDefault="00FA415D" w:rsidP="00FA415D">
      <w:pPr>
        <w:ind w:firstLine="540"/>
        <w:jc w:val="center"/>
        <w:rPr>
          <w:b/>
          <w:sz w:val="28"/>
          <w:szCs w:val="28"/>
          <w:lang w:val="uz-Cyrl-UZ"/>
        </w:rPr>
      </w:pPr>
      <w:r w:rsidRPr="00752B3C">
        <w:rPr>
          <w:b/>
          <w:sz w:val="28"/>
          <w:szCs w:val="28"/>
          <w:lang w:val="uz-Cyrl-UZ"/>
        </w:rPr>
        <w:t>Talabalar mustaqil ta’limining mazmuni va hajmi</w:t>
      </w:r>
    </w:p>
    <w:p w:rsidR="00FA415D" w:rsidRPr="00752B3C" w:rsidRDefault="00FA415D" w:rsidP="00FA415D">
      <w:pPr>
        <w:ind w:firstLine="540"/>
        <w:jc w:val="center"/>
        <w:rPr>
          <w:sz w:val="28"/>
          <w:szCs w:val="28"/>
          <w:lang w:val="en-US"/>
        </w:rPr>
      </w:pPr>
      <w:r w:rsidRPr="00752B3C">
        <w:rPr>
          <w:sz w:val="28"/>
          <w:szCs w:val="28"/>
          <w:lang w:val="en-US"/>
        </w:rPr>
        <w:t>(</w:t>
      </w:r>
      <w:proofErr w:type="gramStart"/>
      <w:r w:rsidRPr="00752B3C">
        <w:rPr>
          <w:sz w:val="28"/>
          <w:szCs w:val="28"/>
          <w:lang w:val="uz-Cyrl-UZ"/>
        </w:rPr>
        <w:t>a</w:t>
      </w:r>
      <w:proofErr w:type="spellStart"/>
      <w:r w:rsidRPr="00752B3C">
        <w:rPr>
          <w:sz w:val="28"/>
          <w:szCs w:val="28"/>
          <w:lang w:val="en-US"/>
        </w:rPr>
        <w:t>maliy</w:t>
      </w:r>
      <w:proofErr w:type="spellEnd"/>
      <w:proofErr w:type="gramEnd"/>
      <w:r w:rsidRPr="00752B3C">
        <w:rPr>
          <w:sz w:val="28"/>
          <w:szCs w:val="28"/>
          <w:lang w:val="en-US"/>
        </w:rPr>
        <w:t xml:space="preserve"> mash</w:t>
      </w:r>
      <w:r>
        <w:rPr>
          <w:sz w:val="28"/>
          <w:szCs w:val="28"/>
          <w:lang w:val="uz-Cyrl-UZ"/>
        </w:rPr>
        <w:t>g‘</w:t>
      </w:r>
      <w:proofErr w:type="spellStart"/>
      <w:r w:rsidRPr="00752B3C">
        <w:rPr>
          <w:sz w:val="28"/>
          <w:szCs w:val="28"/>
          <w:lang w:val="en-US"/>
        </w:rPr>
        <w:t>ulot</w:t>
      </w:r>
      <w:proofErr w:type="spellEnd"/>
      <w:r w:rsidRPr="00752B3C">
        <w:rPr>
          <w:sz w:val="28"/>
          <w:szCs w:val="28"/>
          <w:lang w:val="uz-Cyrl-UZ"/>
        </w:rPr>
        <w:t xml:space="preserve">, seminar, ilmiy adabiyotlarni </w:t>
      </w:r>
      <w:r>
        <w:rPr>
          <w:sz w:val="28"/>
          <w:szCs w:val="28"/>
          <w:lang w:val="uz-Cyrl-UZ"/>
        </w:rPr>
        <w:t>o‘</w:t>
      </w:r>
      <w:r w:rsidRPr="00752B3C">
        <w:rPr>
          <w:sz w:val="28"/>
          <w:szCs w:val="28"/>
          <w:lang w:val="uz-Cyrl-UZ"/>
        </w:rPr>
        <w:t>qish</w:t>
      </w:r>
      <w:r w:rsidRPr="00752B3C">
        <w:rPr>
          <w:sz w:val="28"/>
          <w:szCs w:val="28"/>
          <w:lang w:val="en-US"/>
        </w:rPr>
        <w:t>)</w:t>
      </w:r>
    </w:p>
    <w:p w:rsidR="00FA415D" w:rsidRPr="00752B3C" w:rsidRDefault="00FA415D" w:rsidP="00FA415D">
      <w:pPr>
        <w:ind w:left="357"/>
        <w:jc w:val="center"/>
        <w:rPr>
          <w:b/>
          <w:sz w:val="10"/>
          <w:szCs w:val="10"/>
          <w:lang w:val="en-US"/>
        </w:rPr>
      </w:pPr>
    </w:p>
    <w:tbl>
      <w:tblPr>
        <w:tblW w:w="10207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4"/>
        <w:gridCol w:w="4453"/>
        <w:gridCol w:w="1276"/>
        <w:gridCol w:w="1134"/>
      </w:tblGrid>
      <w:tr w:rsidR="00FA415D" w:rsidRPr="003A2A1B" w:rsidTr="002D3B41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center"/>
              <w:rPr>
                <w:b/>
                <w:lang w:val="uz-Cyrl-UZ"/>
              </w:rPr>
            </w:pPr>
            <w:r w:rsidRPr="003A2A1B">
              <w:rPr>
                <w:b/>
                <w:lang w:val="uz-Cyrl-UZ"/>
              </w:rPr>
              <w:t>Ishchi o‘quv dasturining mustaqil ta’limga oid bo‘lim va mavzulari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center"/>
              <w:rPr>
                <w:b/>
                <w:lang w:val="uz-Cyrl-UZ"/>
              </w:rPr>
            </w:pPr>
            <w:r w:rsidRPr="003A2A1B">
              <w:rPr>
                <w:b/>
                <w:lang w:val="uz-Cyrl-UZ"/>
              </w:rPr>
              <w:t>Mustaqil ta’limga oid topshiriq va tavsiyalar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center"/>
              <w:rPr>
                <w:b/>
              </w:rPr>
            </w:pPr>
            <w:proofErr w:type="spellStart"/>
            <w:r w:rsidRPr="003A2A1B">
              <w:rPr>
                <w:b/>
              </w:rPr>
              <w:t>Bajarilish</w:t>
            </w:r>
            <w:proofErr w:type="spellEnd"/>
            <w:r w:rsidRPr="003A2A1B">
              <w:rPr>
                <w:b/>
              </w:rPr>
              <w:t xml:space="preserve"> </w:t>
            </w:r>
            <w:proofErr w:type="spellStart"/>
            <w:r w:rsidRPr="003A2A1B">
              <w:rPr>
                <w:b/>
              </w:rPr>
              <w:t>muddatlari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ind w:left="72"/>
              <w:jc w:val="center"/>
              <w:rPr>
                <w:b/>
                <w:lang w:val="en-US"/>
              </w:rPr>
            </w:pPr>
            <w:r w:rsidRPr="003A2A1B">
              <w:rPr>
                <w:b/>
                <w:lang w:val="uz-Cyrl-UZ"/>
              </w:rPr>
              <w:t>H</w:t>
            </w:r>
            <w:proofErr w:type="spellStart"/>
            <w:r w:rsidRPr="003A2A1B">
              <w:rPr>
                <w:b/>
              </w:rPr>
              <w:t>ajmi</w:t>
            </w:r>
            <w:proofErr w:type="spellEnd"/>
            <w:r w:rsidRPr="003A2A1B">
              <w:rPr>
                <w:b/>
              </w:rPr>
              <w:t xml:space="preserve"> (</w:t>
            </w:r>
            <w:proofErr w:type="spellStart"/>
            <w:r w:rsidRPr="003A2A1B">
              <w:rPr>
                <w:b/>
              </w:rPr>
              <w:t>soatda</w:t>
            </w:r>
            <w:proofErr w:type="spellEnd"/>
            <w:r w:rsidRPr="003A2A1B">
              <w:rPr>
                <w:b/>
                <w:lang w:val="en-US"/>
              </w:rPr>
              <w:t>)</w:t>
            </w:r>
          </w:p>
        </w:tc>
      </w:tr>
      <w:tr w:rsidR="00FA415D" w:rsidRPr="003A2A1B" w:rsidTr="002D3B41">
        <w:trPr>
          <w:trHeight w:val="1512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3A2A1B">
              <w:rPr>
                <w:lang w:val="en-US"/>
              </w:rPr>
              <w:t>Yassaviylik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va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uning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nazariy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asoslari</w:t>
            </w:r>
            <w:proofErr w:type="spellEnd"/>
            <w:r w:rsidRPr="003A2A1B">
              <w:rPr>
                <w:lang w:val="en-US"/>
              </w:rPr>
              <w:t xml:space="preserve"> (“</w:t>
            </w:r>
            <w:proofErr w:type="spellStart"/>
            <w:r w:rsidRPr="003A2A1B">
              <w:rPr>
                <w:lang w:val="en-US"/>
              </w:rPr>
              <w:t>Faqrnoma</w:t>
            </w:r>
            <w:proofErr w:type="spellEnd"/>
            <w:r w:rsidRPr="003A2A1B">
              <w:rPr>
                <w:lang w:val="en-US"/>
              </w:rPr>
              <w:t xml:space="preserve">” </w:t>
            </w:r>
            <w:proofErr w:type="spellStart"/>
            <w:r w:rsidRPr="003A2A1B">
              <w:rPr>
                <w:lang w:val="en-US"/>
              </w:rPr>
              <w:t>asosida</w:t>
            </w:r>
            <w:proofErr w:type="spellEnd"/>
            <w:r w:rsidRPr="003A2A1B">
              <w:rPr>
                <w:lang w:val="en-US"/>
              </w:rPr>
              <w:t>). “</w:t>
            </w:r>
            <w:proofErr w:type="spellStart"/>
            <w:r w:rsidRPr="003A2A1B">
              <w:rPr>
                <w:lang w:val="en-US"/>
              </w:rPr>
              <w:t>Devoni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hikmat”ning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poetik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xususiyatlari</w:t>
            </w:r>
            <w:proofErr w:type="spellEnd"/>
            <w:r w:rsidRPr="003A2A1B">
              <w:rPr>
                <w:lang w:val="en-US"/>
              </w:rPr>
              <w:t>.</w:t>
            </w:r>
          </w:p>
          <w:p w:rsidR="00FA415D" w:rsidRPr="003A2A1B" w:rsidRDefault="00FA415D" w:rsidP="00864B06">
            <w:pPr>
              <w:jc w:val="both"/>
              <w:rPr>
                <w:lang w:val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en-US"/>
              </w:rPr>
              <w:t>A</w:t>
            </w:r>
            <w:r w:rsidRPr="003A2A1B">
              <w:rPr>
                <w:lang w:val="uz-Cyrl-UZ"/>
              </w:rPr>
              <w:t>h</w:t>
            </w:r>
            <w:r w:rsidRPr="003A2A1B">
              <w:rPr>
                <w:lang w:val="en-US"/>
              </w:rPr>
              <w:t xml:space="preserve">mad </w:t>
            </w:r>
            <w:proofErr w:type="spellStart"/>
            <w:r w:rsidRPr="003A2A1B">
              <w:rPr>
                <w:lang w:val="en-US"/>
              </w:rPr>
              <w:t>Yassaviyning</w:t>
            </w:r>
            <w:proofErr w:type="spellEnd"/>
            <w:r w:rsidRPr="003A2A1B">
              <w:rPr>
                <w:lang w:val="uz-Cyrl-UZ"/>
              </w:rPr>
              <w:t xml:space="preserve"> tariqati bilan tanishadi. Hikmatlarini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FA415D" w:rsidP="00864B06">
            <w:pPr>
              <w:jc w:val="center"/>
              <w:rPr>
                <w:lang w:val="uz-Cyrl-UZ"/>
              </w:rPr>
            </w:pPr>
            <w:r w:rsidRPr="003A2A1B">
              <w:t>1</w:t>
            </w:r>
            <w:r w:rsidRPr="003A2A1B">
              <w:rPr>
                <w:lang w:val="uz-Cyrl-UZ"/>
              </w:rPr>
              <w:t>,2-</w:t>
            </w:r>
            <w:r w:rsidRPr="003A2A1B">
              <w:t xml:space="preserve"> </w:t>
            </w:r>
            <w:r w:rsidRPr="003A2A1B">
              <w:rPr>
                <w:lang w:val="uz-Cyrl-UZ"/>
              </w:rPr>
              <w:t>h</w:t>
            </w:r>
            <w:proofErr w:type="spellStart"/>
            <w:r w:rsidRPr="003A2A1B">
              <w:t>afta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214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</w:pPr>
            <w:proofErr w:type="spellStart"/>
            <w:r w:rsidRPr="003A2A1B">
              <w:t>Navoiy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she’riyatidagi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tasavvufiy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timsollar</w:t>
            </w:r>
            <w:proofErr w:type="spellEnd"/>
            <w:r w:rsidRPr="003A2A1B">
              <w:t>.</w:t>
            </w:r>
          </w:p>
          <w:p w:rsidR="00FA415D" w:rsidRPr="003A2A1B" w:rsidRDefault="00FA415D" w:rsidP="00864B06">
            <w:pPr>
              <w:jc w:val="both"/>
              <w:rPr>
                <w:lang w:val="uz-Cyrl-UZ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Navoiyning tasavvufga bo‘lgan munosabatini o‘rganadi. Shoir lirikasiga aloqador janrlarning tavvufiy talqiniga ahamiyat qaratadi.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uz-Cyrl-UZ"/>
              </w:rPr>
            </w:pPr>
            <w:r>
              <w:rPr>
                <w:lang w:val="en-US"/>
              </w:rPr>
              <w:t>2</w:t>
            </w:r>
            <w:r>
              <w:rPr>
                <w:lang w:val="uz-Cyrl-UZ"/>
              </w:rPr>
              <w:t>,</w:t>
            </w:r>
            <w:r>
              <w:rPr>
                <w:lang w:val="en-US"/>
              </w:rPr>
              <w:t>3</w:t>
            </w:r>
            <w:r w:rsidRPr="003A2A1B">
              <w:rPr>
                <w:lang w:val="uz-Cyrl-UZ"/>
              </w:rPr>
              <w:t>-hafta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633FB" w:rsidRPr="003A2A1B" w:rsidTr="002D3B41">
        <w:trPr>
          <w:trHeight w:val="1214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633FB" w:rsidRPr="003A2A1B" w:rsidRDefault="003633FB" w:rsidP="00864B06">
            <w:pPr>
              <w:autoSpaceDE w:val="0"/>
              <w:autoSpaceDN w:val="0"/>
              <w:jc w:val="both"/>
            </w:pPr>
            <w:proofErr w:type="spellStart"/>
            <w:r w:rsidRPr="003A2A1B">
              <w:rPr>
                <w:lang w:val="en-US"/>
              </w:rPr>
              <w:lastRenderedPageBreak/>
              <w:t>Markaziy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Osiyodagi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tariqatlar</w:t>
            </w:r>
            <w:proofErr w:type="spellEnd"/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633FB" w:rsidRPr="003A2A1B" w:rsidRDefault="003633FB" w:rsidP="00864B06">
            <w:pPr>
              <w:jc w:val="both"/>
              <w:rPr>
                <w:lang w:val="uz-Cyrl-UZ"/>
              </w:rPr>
            </w:pPr>
            <w:proofErr w:type="spellStart"/>
            <w:r w:rsidRPr="003A2A1B">
              <w:rPr>
                <w:lang w:val="en-US"/>
              </w:rPr>
              <w:t>Markaziy</w:t>
            </w:r>
            <w:proofErr w:type="spellEnd"/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Osiyodagi</w:t>
            </w:r>
            <w:proofErr w:type="spellEnd"/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tariqatlar</w:t>
            </w:r>
            <w:proofErr w:type="spellEnd"/>
            <w:r w:rsidRPr="003A2A1B">
              <w:rPr>
                <w:lang w:val="uz-Cyrl-UZ"/>
              </w:rPr>
              <w:t xml:space="preserve"> </w:t>
            </w:r>
            <w:r w:rsidRPr="003A2A1B">
              <w:rPr>
                <w:lang w:val="uz-Cyrl-UZ"/>
              </w:rPr>
              <w:t>talqiniga alohida ahamiyat qaratadi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633FB" w:rsidRPr="003A2A1B" w:rsidRDefault="003A2A1B" w:rsidP="00864B06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3,5-hafta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633FB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076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3A2A1B">
              <w:rPr>
                <w:lang w:val="en-US"/>
              </w:rPr>
              <w:t>Navoiy</w:t>
            </w:r>
            <w:proofErr w:type="spellEnd"/>
            <w:r w:rsidRPr="003A2A1B">
              <w:rPr>
                <w:lang w:val="en-US"/>
              </w:rPr>
              <w:t xml:space="preserve"> “</w:t>
            </w:r>
            <w:proofErr w:type="spellStart"/>
            <w:r w:rsidRPr="003A2A1B">
              <w:rPr>
                <w:lang w:val="en-US"/>
              </w:rPr>
              <w:t>Xamsa</w:t>
            </w:r>
            <w:proofErr w:type="spellEnd"/>
            <w:r w:rsidRPr="003A2A1B">
              <w:rPr>
                <w:lang w:val="en-US"/>
              </w:rPr>
              <w:t>”</w:t>
            </w:r>
            <w:r w:rsidRPr="003A2A1B">
              <w:rPr>
                <w:lang w:val="uz-Cyrl-UZ"/>
              </w:rPr>
              <w:t>si</w:t>
            </w:r>
            <w:r w:rsidRPr="003A2A1B">
              <w:rPr>
                <w:lang w:val="en-US"/>
              </w:rPr>
              <w:t xml:space="preserve">da </w:t>
            </w:r>
            <w:proofErr w:type="spellStart"/>
            <w:r w:rsidRPr="003A2A1B">
              <w:rPr>
                <w:lang w:val="en-US"/>
              </w:rPr>
              <w:t>komil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inson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shaxsi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masalasi</w:t>
            </w:r>
            <w:proofErr w:type="spellEnd"/>
            <w:r w:rsidRPr="003A2A1B">
              <w:rPr>
                <w:lang w:val="en-US"/>
              </w:rPr>
              <w:t xml:space="preserve">. </w:t>
            </w:r>
          </w:p>
          <w:p w:rsidR="00FA415D" w:rsidRPr="003A2A1B" w:rsidRDefault="00FA415D" w:rsidP="00864B06">
            <w:pPr>
              <w:jc w:val="both"/>
              <w:rPr>
                <w:lang w:val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Shoirning “xamsa”siga kirgan dostonlar bilan to‘liq tanishadi. Dostonlardagi tasavvufiy masalalar talqiniga alohida ahamiyat qaratadi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FA415D" w:rsidP="00864B06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6,7-hafta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FA415D" w:rsidP="00864B06">
            <w:pPr>
              <w:jc w:val="center"/>
              <w:rPr>
                <w:lang w:val="en-US"/>
              </w:rPr>
            </w:pPr>
            <w:r w:rsidRPr="003A2A1B"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229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“Nasoyim ul-muhabbat” asarida o‘zbek mutasavviflari va mashoyixlari talqini.</w:t>
            </w:r>
          </w:p>
          <w:p w:rsidR="00FA415D" w:rsidRPr="003A2A1B" w:rsidRDefault="00FA415D" w:rsidP="00864B06">
            <w:pPr>
              <w:jc w:val="both"/>
              <w:rPr>
                <w:lang w:val="uz-Cyrl-UZ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“Nasoyim ul-muhabbat” asarini o‘qib chiqadi. Asardagi mutasavvuflarga aloqador tasavvufiy lavhalarni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uz-Cyrl-UZ"/>
              </w:rPr>
            </w:pPr>
            <w:r>
              <w:rPr>
                <w:lang w:val="en-US"/>
              </w:rPr>
              <w:t>7</w:t>
            </w:r>
            <w:r>
              <w:rPr>
                <w:lang w:val="uz-Cyrl-UZ"/>
              </w:rPr>
              <w:t xml:space="preserve">, </w:t>
            </w:r>
            <w:r>
              <w:rPr>
                <w:lang w:val="en-US"/>
              </w:rPr>
              <w:t>8</w:t>
            </w:r>
            <w:r w:rsidR="00FA415D" w:rsidRPr="003A2A1B">
              <w:rPr>
                <w:lang w:val="uz-Cyrl-UZ"/>
              </w:rPr>
              <w:t xml:space="preserve"> –haftalar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888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en-US"/>
              </w:rPr>
            </w:pPr>
            <w:proofErr w:type="spellStart"/>
            <w:r w:rsidRPr="003A2A1B">
              <w:rPr>
                <w:lang w:val="en-US"/>
              </w:rPr>
              <w:t>Mashrab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ijodida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qalandariylik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tariqati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muammolarining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aks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etishi</w:t>
            </w:r>
            <w:proofErr w:type="spellEnd"/>
            <w:r w:rsidRPr="003A2A1B">
              <w:rPr>
                <w:lang w:val="en-US"/>
              </w:rPr>
              <w:t>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Mashrab lirikasi bilan tanishadi. Shoirning tasavvufiy g‘oyalar aks etgan g‘azallarini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8, 9 –haftala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9661EB" w:rsidRPr="003A2A1B" w:rsidTr="002D3B41">
        <w:trPr>
          <w:trHeight w:val="888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9661EB" w:rsidRPr="003A2A1B" w:rsidRDefault="009661EB" w:rsidP="009661EB">
            <w:pPr>
              <w:jc w:val="both"/>
              <w:rPr>
                <w:lang w:val="en-US"/>
              </w:rPr>
            </w:pPr>
            <w:proofErr w:type="spellStart"/>
            <w:r w:rsidRPr="003A2A1B">
              <w:rPr>
                <w:lang w:val="en-US"/>
              </w:rPr>
              <w:t>So‘fi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Olloyor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ijodida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tasavvuf</w:t>
            </w:r>
            <w:proofErr w:type="spellEnd"/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9661EB" w:rsidRPr="003A2A1B" w:rsidRDefault="009661EB" w:rsidP="00864B06">
            <w:pPr>
              <w:jc w:val="both"/>
              <w:rPr>
                <w:lang w:val="uz-Cyrl-UZ"/>
              </w:rPr>
            </w:pPr>
            <w:proofErr w:type="spellStart"/>
            <w:r w:rsidRPr="003A2A1B">
              <w:rPr>
                <w:lang w:val="en-US"/>
              </w:rPr>
              <w:t>So‘fi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Olloyor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ijodida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tasavvuf</w:t>
            </w:r>
            <w:proofErr w:type="spellEnd"/>
            <w:r w:rsidRPr="003A2A1B">
              <w:rPr>
                <w:lang w:val="uz-Cyrl-UZ"/>
              </w:rPr>
              <w:t xml:space="preserve"> bilan tanishadi. Shoirning tasavvufiy g‘oyalar aks etgan g‘azallarini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661EB" w:rsidRPr="003A2A1B" w:rsidRDefault="009661EB" w:rsidP="00864B06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10-hafta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661EB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231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  <w:rPr>
                <w:lang w:val="en-US"/>
              </w:rPr>
            </w:pPr>
            <w:r w:rsidRPr="003A2A1B">
              <w:rPr>
                <w:lang w:val="uz-Cyrl-UZ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Alisher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Navoiy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badiiy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so‘z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xususida</w:t>
            </w:r>
            <w:proofErr w:type="spellEnd"/>
            <w:r w:rsidRPr="003A2A1B">
              <w:rPr>
                <w:lang w:val="en-US"/>
              </w:rPr>
              <w:t>.</w:t>
            </w:r>
          </w:p>
          <w:p w:rsidR="00FA415D" w:rsidRPr="003A2A1B" w:rsidRDefault="00FA415D" w:rsidP="00864B06">
            <w:pPr>
              <w:jc w:val="both"/>
              <w:rPr>
                <w:lang w:val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Alisher Navoiyning  badiiy so‘z haqidagi qarashlari bilan tanishadi. Shoirning mumtoz poetikaga aloqador kuzatishlarini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11, 1</w:t>
            </w:r>
            <w:r>
              <w:rPr>
                <w:lang w:val="en-US"/>
              </w:rPr>
              <w:t>2</w:t>
            </w:r>
            <w:r w:rsidR="00FA415D" w:rsidRPr="003A2A1B">
              <w:rPr>
                <w:lang w:val="uz-Cyrl-UZ"/>
              </w:rPr>
              <w:t>- 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425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Shayx Ahmad Taroziyning “Funun ul-balog‘a” asari o‘zbek adabiyotshunosligining nodir namunasi.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 xml:space="preserve"> “Funun ul-balog‘a”ni ilk turkiy adabiyotshunoslik asari sifatida o‘rganadi. Asarni mumtoz qofiya, mumtoz badiiyat talablari nuqtai nazaridan tahlilga tortadi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</w:t>
            </w:r>
            <w:r>
              <w:rPr>
                <w:lang w:val="en-US"/>
              </w:rPr>
              <w:t>2</w:t>
            </w:r>
            <w:r>
              <w:rPr>
                <w:lang w:val="uz-Cyrl-UZ"/>
              </w:rPr>
              <w:t>, 1</w:t>
            </w:r>
            <w:r>
              <w:rPr>
                <w:lang w:val="en-US"/>
              </w:rPr>
              <w:t>3</w:t>
            </w:r>
            <w:r w:rsidR="00FA415D" w:rsidRPr="003A2A1B">
              <w:rPr>
                <w:lang w:val="uz-Cyrl-UZ"/>
              </w:rPr>
              <w:t xml:space="preserve"> –</w:t>
            </w:r>
          </w:p>
          <w:p w:rsidR="00FA415D" w:rsidRPr="003A2A1B" w:rsidRDefault="00FA415D" w:rsidP="00864B06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543AA7" w:rsidRPr="003A2A1B" w:rsidTr="002D3B41">
        <w:trPr>
          <w:trHeight w:val="1425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43AA7" w:rsidRPr="003A2A1B" w:rsidRDefault="00543AA7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Navoiygacha o‘zbek adabiyoti namunalarida naqshbandiylikning aks etishi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43AA7" w:rsidRPr="003A2A1B" w:rsidRDefault="00543AA7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Navoiygacha o‘zbek adabiyoti namunalarida naqshbandiylikning aks etishi</w:t>
            </w:r>
            <w:r w:rsidRPr="003A2A1B">
              <w:rPr>
                <w:lang w:val="uz-Cyrl-UZ"/>
              </w:rPr>
              <w:t xml:space="preserve"> </w:t>
            </w:r>
            <w:r w:rsidRPr="003A2A1B">
              <w:rPr>
                <w:lang w:val="uz-Cyrl-UZ"/>
              </w:rPr>
              <w:t>masalalar talqiniga alohida ahamiyat qaratadi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A2A1B" w:rsidRPr="003A2A1B" w:rsidRDefault="003A2A1B" w:rsidP="003A2A1B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</w:t>
            </w:r>
            <w:r>
              <w:rPr>
                <w:lang w:val="en-US"/>
              </w:rPr>
              <w:t>3</w:t>
            </w:r>
            <w:r>
              <w:rPr>
                <w:lang w:val="uz-Cyrl-UZ"/>
              </w:rPr>
              <w:t>, 1</w:t>
            </w:r>
            <w:r>
              <w:rPr>
                <w:lang w:val="en-US"/>
              </w:rPr>
              <w:t>4</w:t>
            </w:r>
            <w:r w:rsidRPr="003A2A1B">
              <w:rPr>
                <w:lang w:val="uz-Cyrl-UZ"/>
              </w:rPr>
              <w:t xml:space="preserve"> –</w:t>
            </w:r>
          </w:p>
          <w:p w:rsidR="00543AA7" w:rsidRPr="003A2A1B" w:rsidRDefault="003A2A1B" w:rsidP="003A2A1B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43AA7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rPr>
          <w:trHeight w:val="1064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3A2A1B">
              <w:rPr>
                <w:lang w:val="en-US"/>
              </w:rPr>
              <w:t>Navoiy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va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Boburning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aruz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risolalarining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qiyosiy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tahlili</w:t>
            </w:r>
            <w:proofErr w:type="spellEnd"/>
            <w:r w:rsidRPr="003A2A1B">
              <w:rPr>
                <w:lang w:val="en-US"/>
              </w:rPr>
              <w:t>.</w:t>
            </w:r>
          </w:p>
          <w:p w:rsidR="00FA415D" w:rsidRPr="003A2A1B" w:rsidRDefault="00FA415D" w:rsidP="00864B06">
            <w:pPr>
              <w:jc w:val="both"/>
              <w:rPr>
                <w:lang w:val="en-US"/>
              </w:rPr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Navoiyning “Mezon ul-avzon” va Boburning “Muxtasar” asarlarini o‘qib chiqadi. Har ikkala asarni qiyosiy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FA415D" w:rsidP="003A2A1B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1</w:t>
            </w:r>
            <w:r w:rsidR="003A2A1B">
              <w:rPr>
                <w:lang w:val="en-US"/>
              </w:rPr>
              <w:t>4</w:t>
            </w:r>
            <w:r w:rsidR="003A2A1B">
              <w:rPr>
                <w:lang w:val="uz-Cyrl-UZ"/>
              </w:rPr>
              <w:t>-1</w:t>
            </w:r>
            <w:r w:rsidR="003A2A1B">
              <w:rPr>
                <w:lang w:val="en-US"/>
              </w:rPr>
              <w:t>5</w:t>
            </w:r>
            <w:r w:rsidRPr="003A2A1B">
              <w:rPr>
                <w:lang w:val="uz-Cyrl-UZ"/>
              </w:rPr>
              <w:t xml:space="preserve"> -haftalar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FA415D" w:rsidRPr="003A2A1B" w:rsidTr="002D3B41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</w:pPr>
            <w:proofErr w:type="spellStart"/>
            <w:r w:rsidRPr="003A2A1B">
              <w:t>Mumtoz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adabiyotshunoslikda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adabiy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tur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va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janrlar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haqidagi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fikr</w:t>
            </w:r>
            <w:proofErr w:type="spellEnd"/>
            <w:r w:rsidRPr="003A2A1B">
              <w:t xml:space="preserve"> </w:t>
            </w:r>
            <w:proofErr w:type="spellStart"/>
            <w:r w:rsidRPr="003A2A1B">
              <w:t>taraqqiyoti</w:t>
            </w:r>
            <w:proofErr w:type="spellEnd"/>
            <w:r w:rsidRPr="003A2A1B">
              <w:t>.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415D" w:rsidRPr="003A2A1B" w:rsidRDefault="00FA415D" w:rsidP="00864B06">
            <w:pPr>
              <w:jc w:val="both"/>
              <w:rPr>
                <w:lang w:val="uz-Cyrl-UZ"/>
              </w:rPr>
            </w:pPr>
            <w:r w:rsidRPr="003A2A1B">
              <w:rPr>
                <w:lang w:val="uz-Cyrl-UZ"/>
              </w:rPr>
              <w:t>Mumtoz adabiyotdagi adabiy tur va janrlar haqidagi qarashlar aks etgan manbalar bilan tanishadi hamda ularni qiyosiy o‘rganadi.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FA415D" w:rsidP="003A2A1B">
            <w:pPr>
              <w:jc w:val="center"/>
              <w:rPr>
                <w:lang w:val="uz-Cyrl-UZ"/>
              </w:rPr>
            </w:pPr>
            <w:r w:rsidRPr="003A2A1B">
              <w:rPr>
                <w:lang w:val="uz-Cyrl-UZ"/>
              </w:rPr>
              <w:t>1</w:t>
            </w:r>
            <w:r w:rsidR="003A2A1B">
              <w:rPr>
                <w:lang w:val="en-US"/>
              </w:rPr>
              <w:t>5</w:t>
            </w:r>
            <w:r w:rsidR="003A2A1B">
              <w:rPr>
                <w:lang w:val="uz-Cyrl-UZ"/>
              </w:rPr>
              <w:t>, 1</w:t>
            </w:r>
            <w:r w:rsidR="003A2A1B">
              <w:rPr>
                <w:lang w:val="en-US"/>
              </w:rPr>
              <w:t>6</w:t>
            </w:r>
            <w:r w:rsidRPr="003A2A1B">
              <w:rPr>
                <w:lang w:val="uz-Cyrl-UZ"/>
              </w:rPr>
              <w:t>-haftalar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A415D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A2A1B" w:rsidRPr="003A2A1B" w:rsidTr="002D3B41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 w:rsidP="00864B06">
            <w:pPr>
              <w:rPr>
                <w:lang w:val="uk-UA"/>
              </w:rPr>
            </w:pPr>
            <w:r w:rsidRPr="003A2A1B">
              <w:rPr>
                <w:lang w:val="uz-Cyrl-UZ"/>
              </w:rPr>
              <w:t xml:space="preserve">Tasavvuf </w:t>
            </w:r>
            <w:proofErr w:type="spellStart"/>
            <w:r w:rsidRPr="003A2A1B">
              <w:rPr>
                <w:lang w:val="en-US"/>
              </w:rPr>
              <w:t>g‘oyalari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va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gumanistik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adiblar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ijod</w:t>
            </w:r>
            <w:r w:rsidRPr="003A2A1B">
              <w:rPr>
                <w:lang w:val="en-US"/>
              </w:rPr>
              <w:t>i</w:t>
            </w:r>
            <w:proofErr w:type="spellEnd"/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 w:rsidP="003A2A1B">
            <w:pPr>
              <w:rPr>
                <w:lang w:val="uk-UA"/>
              </w:rPr>
            </w:pPr>
            <w:r w:rsidRPr="003A2A1B">
              <w:rPr>
                <w:lang w:val="uz-Cyrl-UZ"/>
              </w:rPr>
              <w:t xml:space="preserve">Tasavvuf </w:t>
            </w:r>
            <w:r w:rsidRPr="003A2A1B">
              <w:rPr>
                <w:lang w:val="en-US"/>
              </w:rPr>
              <w:t>g</w:t>
            </w:r>
            <w:r w:rsidRPr="003A2A1B">
              <w:rPr>
                <w:lang w:val="uk-UA"/>
              </w:rPr>
              <w:t>‘</w:t>
            </w:r>
            <w:proofErr w:type="spellStart"/>
            <w:r w:rsidRPr="003A2A1B">
              <w:rPr>
                <w:lang w:val="en-US"/>
              </w:rPr>
              <w:t>oyalari</w:t>
            </w:r>
            <w:proofErr w:type="spellEnd"/>
            <w:r w:rsidRPr="003A2A1B">
              <w:rPr>
                <w:lang w:val="uk-UA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va</w:t>
            </w:r>
            <w:proofErr w:type="spellEnd"/>
            <w:r w:rsidRPr="003A2A1B">
              <w:rPr>
                <w:lang w:val="uk-UA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gumanistik</w:t>
            </w:r>
            <w:proofErr w:type="spellEnd"/>
            <w:r w:rsidRPr="003A2A1B">
              <w:rPr>
                <w:lang w:val="uk-UA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adiblar</w:t>
            </w:r>
            <w:proofErr w:type="spellEnd"/>
            <w:r w:rsidRPr="003A2A1B">
              <w:rPr>
                <w:lang w:val="uk-UA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ijod</w:t>
            </w:r>
            <w:r w:rsidRPr="003A2A1B">
              <w:rPr>
                <w:lang w:val="en-US"/>
              </w:rPr>
              <w:t>i</w:t>
            </w:r>
            <w:proofErr w:type="spellEnd"/>
            <w:r w:rsidRPr="003A2A1B">
              <w:rPr>
                <w:lang w:val="uz-Cyrl-UZ"/>
              </w:rPr>
              <w:t>dagi qarashlar aks etgan manbalar bilan tanishadi hamda ularni qiyosiy o‘rganadi.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Default="003A2A1B">
            <w:r w:rsidRPr="000A55C3">
              <w:rPr>
                <w:lang w:val="uz-Cyrl-UZ"/>
              </w:rPr>
              <w:t>1</w:t>
            </w:r>
            <w:r>
              <w:rPr>
                <w:lang w:val="en-US"/>
              </w:rPr>
              <w:t>6</w:t>
            </w:r>
            <w:r w:rsidRPr="000A55C3">
              <w:rPr>
                <w:lang w:val="uz-Cyrl-UZ"/>
              </w:rPr>
              <w:t>, 1</w:t>
            </w:r>
            <w:r>
              <w:rPr>
                <w:lang w:val="en-US"/>
              </w:rPr>
              <w:t>7</w:t>
            </w:r>
            <w:r w:rsidRPr="000A55C3">
              <w:rPr>
                <w:lang w:val="uz-Cyrl-UZ"/>
              </w:rPr>
              <w:t>-haftalar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A2A1B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A2A1B" w:rsidRPr="003A2A1B" w:rsidTr="002D3B41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>
            <w:r w:rsidRPr="003A2A1B">
              <w:rPr>
                <w:lang w:val="uz-Cyrl-UZ"/>
              </w:rPr>
              <w:t>Tasavvuf</w:t>
            </w:r>
            <w:r w:rsidRPr="003A2A1B">
              <w:rPr>
                <w:lang w:val="en-US"/>
              </w:rPr>
              <w:t xml:space="preserve">da </w:t>
            </w:r>
            <w:proofErr w:type="spellStart"/>
            <w:r w:rsidRPr="003A2A1B">
              <w:rPr>
                <w:lang w:val="en-US"/>
              </w:rPr>
              <w:t>muhabbat</w:t>
            </w:r>
            <w:proofErr w:type="spellEnd"/>
            <w:r w:rsidRPr="003A2A1B">
              <w:rPr>
                <w:lang w:val="en-US"/>
              </w:rPr>
              <w:t xml:space="preserve"> </w:t>
            </w:r>
            <w:proofErr w:type="spellStart"/>
            <w:r w:rsidRPr="003A2A1B">
              <w:rPr>
                <w:lang w:val="en-US"/>
              </w:rPr>
              <w:t>masalasi</w:t>
            </w:r>
            <w:proofErr w:type="spellEnd"/>
            <w:r w:rsidRPr="003A2A1B">
              <w:rPr>
                <w:lang w:val="en-US"/>
              </w:rPr>
              <w:t xml:space="preserve"> </w:t>
            </w: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>
            <w:r w:rsidRPr="003A2A1B">
              <w:rPr>
                <w:lang w:val="uz-Cyrl-UZ"/>
              </w:rPr>
              <w:t>Tasavvuf</w:t>
            </w:r>
            <w:r w:rsidRPr="003A2A1B">
              <w:rPr>
                <w:lang w:val="en-US"/>
              </w:rPr>
              <w:t>da</w:t>
            </w:r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muhabbat</w:t>
            </w:r>
            <w:proofErr w:type="spellEnd"/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mavzusi</w:t>
            </w:r>
            <w:proofErr w:type="spellEnd"/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aks</w:t>
            </w:r>
            <w:proofErr w:type="spellEnd"/>
            <w:r w:rsidRPr="003A2A1B">
              <w:t xml:space="preserve"> </w:t>
            </w:r>
            <w:proofErr w:type="spellStart"/>
            <w:r w:rsidRPr="003A2A1B">
              <w:rPr>
                <w:lang w:val="en-US"/>
              </w:rPr>
              <w:t>etgan</w:t>
            </w:r>
            <w:proofErr w:type="spellEnd"/>
            <w:r w:rsidRPr="003A2A1B">
              <w:t xml:space="preserve"> </w:t>
            </w:r>
            <w:r w:rsidRPr="003A2A1B">
              <w:rPr>
                <w:lang w:val="uz-Cyrl-UZ"/>
              </w:rPr>
              <w:t xml:space="preserve"> </w:t>
            </w:r>
            <w:r w:rsidRPr="003A2A1B">
              <w:rPr>
                <w:lang w:val="uz-Cyrl-UZ"/>
              </w:rPr>
              <w:t>asar</w:t>
            </w:r>
            <w:proofErr w:type="spellStart"/>
            <w:r w:rsidRPr="003A2A1B">
              <w:rPr>
                <w:lang w:val="en-US"/>
              </w:rPr>
              <w:t>lar</w:t>
            </w:r>
            <w:proofErr w:type="spellEnd"/>
            <w:r w:rsidRPr="003A2A1B">
              <w:rPr>
                <w:lang w:val="uz-Cyrl-UZ"/>
              </w:rPr>
              <w:t>ni qiyosiy tahlil qiladi.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Default="003A2A1B">
            <w:r w:rsidRPr="000A55C3">
              <w:rPr>
                <w:lang w:val="uz-Cyrl-UZ"/>
              </w:rPr>
              <w:t>1</w:t>
            </w:r>
            <w:r>
              <w:rPr>
                <w:lang w:val="en-US"/>
              </w:rPr>
              <w:t>8</w:t>
            </w:r>
            <w:r w:rsidRPr="000A55C3">
              <w:rPr>
                <w:lang w:val="uz-Cyrl-UZ"/>
              </w:rPr>
              <w:t>, 1</w:t>
            </w:r>
            <w:r>
              <w:rPr>
                <w:lang w:val="en-US"/>
              </w:rPr>
              <w:t>9</w:t>
            </w:r>
            <w:r w:rsidRPr="000A55C3">
              <w:rPr>
                <w:lang w:val="uz-Cyrl-UZ"/>
              </w:rPr>
              <w:t>-haftalar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A2A1B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A2A1B" w:rsidRPr="003A2A1B" w:rsidTr="002D3B41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 w:rsidP="00864B06">
            <w:pPr>
              <w:jc w:val="both"/>
            </w:pPr>
          </w:p>
        </w:tc>
        <w:tc>
          <w:tcPr>
            <w:tcW w:w="4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A2A1B" w:rsidRPr="003A2A1B" w:rsidRDefault="003A2A1B" w:rsidP="00864B06">
            <w:pPr>
              <w:jc w:val="both"/>
              <w:rPr>
                <w:lang w:val="uz-Cyrl-U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A2A1B" w:rsidRPr="003A2A1B" w:rsidRDefault="003A2A1B" w:rsidP="00864B06">
            <w:pPr>
              <w:jc w:val="center"/>
              <w:rPr>
                <w:lang w:val="uz-Cyrl-U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A2A1B" w:rsidRPr="003A2A1B" w:rsidRDefault="003A2A1B" w:rsidP="0086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</w:tbl>
    <w:p w:rsidR="00FA415D" w:rsidRPr="003A2A1B" w:rsidRDefault="00FA415D" w:rsidP="00FA415D">
      <w:pPr>
        <w:jc w:val="center"/>
        <w:rPr>
          <w:b/>
          <w:sz w:val="22"/>
          <w:szCs w:val="22"/>
        </w:rPr>
      </w:pPr>
    </w:p>
    <w:p w:rsidR="001B2B36" w:rsidRDefault="001B2B36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bCs/>
          <w:color w:val="000000"/>
          <w:sz w:val="22"/>
          <w:szCs w:val="22"/>
          <w:lang w:val="en-US"/>
        </w:rPr>
      </w:pPr>
    </w:p>
    <w:p w:rsidR="001B2B36" w:rsidRDefault="001B2B36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bCs/>
          <w:color w:val="000000"/>
          <w:sz w:val="22"/>
          <w:szCs w:val="22"/>
          <w:lang w:val="en-US"/>
        </w:rPr>
      </w:pPr>
    </w:p>
    <w:p w:rsidR="001B2B36" w:rsidRDefault="001B2B36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bCs/>
          <w:color w:val="000000"/>
          <w:sz w:val="22"/>
          <w:szCs w:val="22"/>
          <w:lang w:val="en-US"/>
        </w:rPr>
      </w:pPr>
    </w:p>
    <w:p w:rsidR="002D3B41" w:rsidRDefault="002D3B41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bCs/>
          <w:color w:val="000000"/>
          <w:sz w:val="22"/>
          <w:szCs w:val="22"/>
          <w:lang w:val="en-US"/>
        </w:rPr>
      </w:pPr>
    </w:p>
    <w:p w:rsidR="002D3B41" w:rsidRDefault="002D3B41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bCs/>
          <w:color w:val="000000"/>
          <w:sz w:val="22"/>
          <w:szCs w:val="22"/>
          <w:lang w:val="en-US"/>
        </w:rPr>
      </w:pPr>
    </w:p>
    <w:p w:rsidR="00FA415D" w:rsidRPr="00752B3C" w:rsidRDefault="00FA415D" w:rsidP="00FA415D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b/>
          <w:sz w:val="28"/>
          <w:szCs w:val="28"/>
          <w:lang w:val="uz-Cyrl-UZ"/>
        </w:rPr>
      </w:pPr>
      <w:bookmarkStart w:id="0" w:name="_GoBack"/>
      <w:bookmarkEnd w:id="0"/>
      <w:r w:rsidRPr="00752B3C">
        <w:rPr>
          <w:b/>
          <w:bCs/>
          <w:color w:val="000000"/>
          <w:sz w:val="22"/>
          <w:szCs w:val="22"/>
          <w:lang w:val="uz-Cyrl-UZ"/>
        </w:rPr>
        <w:lastRenderedPageBreak/>
        <w:t xml:space="preserve"> </w:t>
      </w:r>
      <w:r>
        <w:rPr>
          <w:b/>
          <w:sz w:val="28"/>
          <w:szCs w:val="28"/>
          <w:lang w:val="uz-Cyrl-UZ"/>
        </w:rPr>
        <w:t>Reyting</w:t>
      </w:r>
      <w:r w:rsidRPr="00752B3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nazoratlari</w:t>
      </w:r>
      <w:r w:rsidRPr="00752B3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grafigi</w:t>
      </w:r>
    </w:p>
    <w:p w:rsidR="00FA415D" w:rsidRPr="00752B3C" w:rsidRDefault="00FA415D" w:rsidP="00FA415D">
      <w:pPr>
        <w:pStyle w:val="a3"/>
        <w:ind w:left="0"/>
        <w:rPr>
          <w:rFonts w:ascii="Times New Roman" w:hAnsi="Times New Roman" w:cs="Times New Roman"/>
          <w:b/>
          <w:sz w:val="10"/>
          <w:szCs w:val="10"/>
          <w:lang w:val="uz-Cyrl-UZ"/>
        </w:rPr>
      </w:pPr>
    </w:p>
    <w:p w:rsidR="00FA415D" w:rsidRPr="00752B3C" w:rsidRDefault="00FA415D" w:rsidP="00FA415D">
      <w:pPr>
        <w:ind w:firstLine="709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o‘quv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yilida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semestrda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o‘qitiladi</w:t>
      </w:r>
      <w:r w:rsidRPr="00752B3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Elektron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ta’lim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tizimi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talablaridan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kelib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chiqqan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bitta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blok</w:t>
      </w:r>
      <w:r w:rsidRPr="00752B3C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moduldan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quyidagi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reyting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nazoratlari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grafigi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belgilandi</w:t>
      </w:r>
      <w:r w:rsidRPr="00752B3C">
        <w:rPr>
          <w:sz w:val="28"/>
          <w:szCs w:val="28"/>
          <w:lang w:val="uz-Cyrl-UZ"/>
        </w:rPr>
        <w:t>:</w:t>
      </w:r>
    </w:p>
    <w:p w:rsidR="00FA415D" w:rsidRPr="00752B3C" w:rsidRDefault="00FA415D" w:rsidP="00FA415D">
      <w:pPr>
        <w:jc w:val="both"/>
        <w:rPr>
          <w:sz w:val="10"/>
          <w:szCs w:val="10"/>
          <w:lang w:val="uz-Cyrl-UZ"/>
        </w:rPr>
      </w:pPr>
    </w:p>
    <w:tbl>
      <w:tblPr>
        <w:tblW w:w="7528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9"/>
        <w:gridCol w:w="3127"/>
        <w:gridCol w:w="1248"/>
        <w:gridCol w:w="1248"/>
        <w:gridCol w:w="1046"/>
      </w:tblGrid>
      <w:tr w:rsidR="00FA415D" w:rsidRPr="00752B3C" w:rsidTr="00864B06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Reyting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nazorat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shakli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maksimal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ballari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1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ON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2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ON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YaN</w:t>
            </w:r>
            <w:proofErr w:type="spellEnd"/>
          </w:p>
        </w:tc>
      </w:tr>
      <w:tr w:rsidR="00FA415D" w:rsidRPr="00752B3C" w:rsidTr="00864B06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Maksimal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baho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5</w:t>
            </w:r>
          </w:p>
        </w:tc>
      </w:tr>
      <w:tr w:rsidR="00FA415D" w:rsidRPr="00515CE1" w:rsidTr="00864B06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Shakli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:</w:t>
            </w:r>
          </w:p>
          <w:p w:rsidR="00FA415D" w:rsidRPr="00E12069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1206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og‘zaki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,</w:t>
            </w:r>
            <w:r w:rsidRPr="00E1206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test, </w:t>
            </w:r>
            <w:proofErr w:type="spellStart"/>
            <w:r w:rsidRPr="00E1206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yozma</w:t>
            </w:r>
            <w:proofErr w:type="spellEnd"/>
            <w:r w:rsidRPr="00E1206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uz-Cyrl-UZ"/>
              </w:rPr>
            </w:pPr>
            <w:r>
              <w:rPr>
                <w:rFonts w:ascii="Times New Roman" w:hAnsi="Times New Roman" w:cs="Times New Roman"/>
                <w:lang w:val="uz-Cyrl-UZ"/>
              </w:rPr>
              <w:t>Og‘zaki</w:t>
            </w:r>
          </w:p>
          <w:p w:rsidR="00C83713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2B3C">
              <w:rPr>
                <w:rFonts w:ascii="Times New Roman" w:hAnsi="Times New Roman" w:cs="Times New Roman"/>
                <w:lang w:val="uz-Cyrl-UZ"/>
              </w:rPr>
              <w:t>(</w:t>
            </w:r>
            <w:r w:rsidRPr="00515CE1">
              <w:rPr>
                <w:rFonts w:ascii="Times New Roman" w:hAnsi="Times New Roman" w:cs="Times New Roman"/>
                <w:lang w:val="en-US"/>
              </w:rPr>
              <w:t>3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tadan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proofErr w:type="spellStart"/>
            <w:r w:rsidRPr="00515CE1">
              <w:rPr>
                <w:rFonts w:ascii="Times New Roman" w:hAnsi="Times New Roman" w:cs="Times New Roman"/>
                <w:lang w:val="en-US"/>
              </w:rPr>
              <w:t>uslubiy</w:t>
            </w:r>
            <w:proofErr w:type="spellEnd"/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topshiriq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berladi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. </w:t>
            </w:r>
            <w:r>
              <w:rPr>
                <w:rFonts w:ascii="Times New Roman" w:hAnsi="Times New Roman" w:cs="Times New Roman"/>
                <w:lang w:val="uz-Cyrl-UZ"/>
              </w:rPr>
              <w:t>Har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bir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topshiriq</w:t>
            </w:r>
          </w:p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lang w:val="uz-Cyrl-UZ"/>
              </w:rPr>
              <w:t xml:space="preserve"> 5 </w:t>
            </w:r>
            <w:r>
              <w:rPr>
                <w:rFonts w:ascii="Times New Roman" w:hAnsi="Times New Roman" w:cs="Times New Roman"/>
                <w:lang w:val="uz-Cyrl-UZ"/>
              </w:rPr>
              <w:t>baho</w:t>
            </w:r>
            <w:r w:rsidRPr="00752B3C">
              <w:rPr>
                <w:rFonts w:ascii="Times New Roman" w:hAnsi="Times New Roman" w:cs="Times New Roman"/>
                <w:lang w:val="uz-Cyrl-UZ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uz-Cyrl-UZ"/>
              </w:rPr>
            </w:pPr>
            <w:r>
              <w:rPr>
                <w:rFonts w:ascii="Times New Roman" w:hAnsi="Times New Roman" w:cs="Times New Roman"/>
                <w:lang w:val="uz-Cyrl-UZ"/>
              </w:rPr>
              <w:t>Og‘zaki</w:t>
            </w:r>
          </w:p>
          <w:p w:rsidR="00C83713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2B3C">
              <w:rPr>
                <w:rFonts w:ascii="Times New Roman" w:hAnsi="Times New Roman" w:cs="Times New Roman"/>
                <w:lang w:val="uz-Cyrl-UZ"/>
              </w:rPr>
              <w:t>(</w:t>
            </w:r>
            <w:r w:rsidRPr="00515CE1">
              <w:rPr>
                <w:rFonts w:ascii="Times New Roman" w:hAnsi="Times New Roman" w:cs="Times New Roman"/>
                <w:lang w:val="en-US"/>
              </w:rPr>
              <w:t>3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tadan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proofErr w:type="spellStart"/>
            <w:r w:rsidRPr="00515CE1">
              <w:rPr>
                <w:rFonts w:ascii="Times New Roman" w:hAnsi="Times New Roman" w:cs="Times New Roman"/>
                <w:lang w:val="en-US"/>
              </w:rPr>
              <w:t>uslubiy</w:t>
            </w:r>
            <w:proofErr w:type="spellEnd"/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topshiriq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berladi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. </w:t>
            </w:r>
            <w:r>
              <w:rPr>
                <w:rFonts w:ascii="Times New Roman" w:hAnsi="Times New Roman" w:cs="Times New Roman"/>
                <w:lang w:val="uz-Cyrl-UZ"/>
              </w:rPr>
              <w:t>Har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bir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  <w:r>
              <w:rPr>
                <w:rFonts w:ascii="Times New Roman" w:hAnsi="Times New Roman" w:cs="Times New Roman"/>
                <w:lang w:val="uz-Cyrl-UZ"/>
              </w:rPr>
              <w:t>topshiriq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 </w:t>
            </w:r>
          </w:p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lang w:val="uz-Cyrl-UZ"/>
              </w:rPr>
              <w:t xml:space="preserve">5 </w:t>
            </w:r>
            <w:r>
              <w:rPr>
                <w:rFonts w:ascii="Times New Roman" w:hAnsi="Times New Roman" w:cs="Times New Roman"/>
                <w:lang w:val="uz-Cyrl-UZ"/>
              </w:rPr>
              <w:t>baho</w:t>
            </w:r>
            <w:r w:rsidRPr="00752B3C">
              <w:rPr>
                <w:rFonts w:ascii="Times New Roman" w:hAnsi="Times New Roman" w:cs="Times New Roman"/>
                <w:lang w:val="uz-Cyrl-UZ"/>
              </w:rPr>
              <w:t>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13" w:rsidRDefault="00C83713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Yozma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(3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savol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</w:t>
            </w:r>
            <w:r w:rsidR="00FA415D" w:rsidRPr="00515CE1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="00FA415D" w:rsidRPr="00515CE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15D" w:rsidRPr="00515CE1">
              <w:rPr>
                <w:rFonts w:ascii="Times New Roman" w:hAnsi="Times New Roman" w:cs="Times New Roman"/>
                <w:lang w:val="en-US"/>
              </w:rPr>
              <w:t>bittasi</w:t>
            </w:r>
            <w:proofErr w:type="spellEnd"/>
          </w:p>
          <w:p w:rsidR="00FA415D" w:rsidRPr="00515CE1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15CE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52B3C">
              <w:rPr>
                <w:rFonts w:ascii="Times New Roman" w:hAnsi="Times New Roman" w:cs="Times New Roman"/>
                <w:lang w:val="uz-Cyrl-UZ"/>
              </w:rPr>
              <w:t xml:space="preserve">5 </w:t>
            </w:r>
            <w:r>
              <w:rPr>
                <w:rFonts w:ascii="Times New Roman" w:hAnsi="Times New Roman" w:cs="Times New Roman"/>
                <w:lang w:val="uz-Cyrl-UZ"/>
              </w:rPr>
              <w:t>baho</w:t>
            </w:r>
            <w:r w:rsidRPr="00515CE1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FA415D" w:rsidRPr="00752B3C" w:rsidTr="00864B06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3.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Muddati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haftalarda</w:t>
            </w: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15D" w:rsidRPr="00752B3C" w:rsidRDefault="00FA415D" w:rsidP="00864B0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2B3C">
              <w:rPr>
                <w:rFonts w:ascii="Times New Roman" w:hAnsi="Times New Roman" w:cs="Times New Roman"/>
                <w:b/>
                <w:sz w:val="26"/>
                <w:szCs w:val="26"/>
                <w:lang w:val="uz-Cyrl-UZ"/>
              </w:rPr>
              <w:t>21</w:t>
            </w:r>
          </w:p>
        </w:tc>
      </w:tr>
    </w:tbl>
    <w:p w:rsidR="00FA415D" w:rsidRPr="00752B3C" w:rsidRDefault="00FA415D" w:rsidP="00FA415D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Baholash</w:t>
      </w:r>
      <w:r w:rsidRPr="00752B3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mezonlari</w:t>
      </w:r>
      <w:r w:rsidRPr="00752B3C">
        <w:rPr>
          <w:b/>
          <w:sz w:val="28"/>
          <w:szCs w:val="28"/>
          <w:lang w:val="uz-Cyrl-UZ"/>
        </w:rPr>
        <w:t>:</w:t>
      </w:r>
    </w:p>
    <w:p w:rsidR="00FA415D" w:rsidRPr="00752B3C" w:rsidRDefault="00FA415D" w:rsidP="00FA415D">
      <w:pPr>
        <w:numPr>
          <w:ilvl w:val="0"/>
          <w:numId w:val="1"/>
        </w:numPr>
        <w:tabs>
          <w:tab w:val="left" w:pos="720"/>
        </w:tabs>
        <w:ind w:left="0" w:firstLine="360"/>
        <w:jc w:val="both"/>
        <w:rPr>
          <w:caps/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Amaliy</w:t>
      </w:r>
      <w:proofErr w:type="spellEnd"/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mashg‘ulotlarini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bajarishda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olingan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oraliq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inobatga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olinadi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numPr>
          <w:ilvl w:val="0"/>
          <w:numId w:val="1"/>
        </w:numPr>
        <w:tabs>
          <w:tab w:val="left" w:pos="720"/>
        </w:tabs>
        <w:ind w:left="0" w:firstLine="360"/>
        <w:jc w:val="both"/>
        <w:rPr>
          <w:cap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Oraliq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yozma</w:t>
      </w:r>
      <w:r w:rsidRPr="00752B3C">
        <w:rPr>
          <w:sz w:val="28"/>
          <w:szCs w:val="28"/>
          <w:lang w:val="uz-Cyrl-UZ"/>
        </w:rPr>
        <w:t xml:space="preserve"> (3 </w:t>
      </w:r>
      <w:r>
        <w:rPr>
          <w:sz w:val="28"/>
          <w:szCs w:val="28"/>
          <w:lang w:val="uz-Cyrl-UZ"/>
        </w:rPr>
        <w:t>savol</w:t>
      </w:r>
      <w:r w:rsidRPr="00752B3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xar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bittasi</w:t>
      </w:r>
      <w:r w:rsidRPr="00752B3C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bahodan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752B3C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shaklda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o‘tkaziladi</w:t>
      </w:r>
      <w:r w:rsidRPr="00752B3C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Barcha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sovollarga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to‘g‘ri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javob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yozilsa</w:t>
      </w:r>
      <w:r w:rsidRPr="00752B3C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numPr>
          <w:ilvl w:val="0"/>
          <w:numId w:val="1"/>
        </w:numPr>
        <w:tabs>
          <w:tab w:val="left" w:pos="720"/>
          <w:tab w:val="left" w:pos="993"/>
        </w:tabs>
        <w:ind w:left="0" w:firstLine="360"/>
        <w:jc w:val="both"/>
        <w:rPr>
          <w:cap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Yakuniy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nazorat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variantlari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ma’ruza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laboratoriya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mashg‘ulotlar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mavzularini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qamrab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olgan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shakllantiriladi</w:t>
      </w:r>
      <w:r w:rsidRPr="00752B3C">
        <w:rPr>
          <w:sz w:val="28"/>
          <w:szCs w:val="28"/>
          <w:lang w:val="uz-Cyrl-UZ"/>
        </w:rPr>
        <w:t xml:space="preserve">. 3 </w:t>
      </w:r>
      <w:r>
        <w:rPr>
          <w:sz w:val="28"/>
          <w:szCs w:val="28"/>
          <w:lang w:val="uz-Cyrl-UZ"/>
        </w:rPr>
        <w:t>ta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savoldan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iborat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variantlar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yozma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o‘tkazilib</w:t>
      </w:r>
      <w:r w:rsidRPr="00752B3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har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</w:t>
      </w:r>
      <w:r w:rsidRPr="00752B3C">
        <w:rPr>
          <w:sz w:val="28"/>
          <w:szCs w:val="28"/>
          <w:lang w:val="uz-Cyrl-UZ"/>
        </w:rPr>
        <w:t xml:space="preserve"> 5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3 </w:t>
      </w:r>
      <w:r>
        <w:rPr>
          <w:sz w:val="28"/>
          <w:szCs w:val="28"/>
          <w:lang w:val="uz-Cyrl-UZ"/>
        </w:rPr>
        <w:t>ta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o‘rtacha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chiqqan</w:t>
      </w:r>
      <w:r w:rsidRPr="00752B3C">
        <w:rPr>
          <w:sz w:val="28"/>
          <w:szCs w:val="28"/>
          <w:lang w:val="uz-Cyrl-UZ"/>
        </w:rPr>
        <w:t xml:space="preserve">   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baholanadi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ind w:left="-142"/>
        <w:jc w:val="center"/>
        <w:rPr>
          <w:b/>
          <w:sz w:val="28"/>
          <w:szCs w:val="28"/>
          <w:lang w:val="uz-Cyrl-UZ"/>
        </w:rPr>
      </w:pPr>
    </w:p>
    <w:p w:rsidR="00FA415D" w:rsidRPr="00752B3C" w:rsidRDefault="00FA415D" w:rsidP="00FA415D">
      <w:pPr>
        <w:ind w:left="42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Talabalarni</w:t>
      </w:r>
      <w:r w:rsidRPr="00752B3C">
        <w:rPr>
          <w:b/>
          <w:sz w:val="28"/>
          <w:szCs w:val="28"/>
          <w:lang w:val="uz-Cyrl-UZ"/>
        </w:rPr>
        <w:t xml:space="preserve">  </w:t>
      </w:r>
      <w:r>
        <w:rPr>
          <w:b/>
          <w:sz w:val="28"/>
          <w:szCs w:val="28"/>
          <w:lang w:val="uz-Cyrl-UZ"/>
        </w:rPr>
        <w:t>o‘zlashtirishini</w:t>
      </w:r>
      <w:r w:rsidRPr="00752B3C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baholash</w:t>
      </w:r>
      <w:r w:rsidRPr="00752B3C">
        <w:rPr>
          <w:b/>
          <w:sz w:val="28"/>
          <w:szCs w:val="28"/>
          <w:lang w:val="uz-Cyrl-UZ"/>
        </w:rPr>
        <w:t>:</w:t>
      </w:r>
    </w:p>
    <w:p w:rsidR="00FA415D" w:rsidRPr="00752B3C" w:rsidRDefault="00FA415D" w:rsidP="00FA415D">
      <w:pPr>
        <w:ind w:left="-142" w:firstLine="562"/>
        <w:jc w:val="center"/>
        <w:rPr>
          <w:b/>
          <w:sz w:val="28"/>
          <w:szCs w:val="28"/>
          <w:lang w:val="uz-Cyrl-UZ"/>
        </w:rPr>
      </w:pPr>
      <w:r w:rsidRPr="00752B3C">
        <w:rPr>
          <w:b/>
          <w:sz w:val="28"/>
          <w:szCs w:val="28"/>
          <w:lang w:val="uz-Cyrl-UZ"/>
        </w:rPr>
        <w:t xml:space="preserve">5 </w:t>
      </w:r>
      <w:r>
        <w:rPr>
          <w:b/>
          <w:sz w:val="28"/>
          <w:szCs w:val="28"/>
          <w:lang w:val="uz-Cyrl-UZ"/>
        </w:rPr>
        <w:t>baho</w:t>
      </w:r>
      <w:r w:rsidRPr="00752B3C">
        <w:rPr>
          <w:b/>
          <w:sz w:val="28"/>
          <w:szCs w:val="28"/>
          <w:lang w:val="uz-Cyrl-UZ"/>
        </w:rPr>
        <w:t xml:space="preserve"> “</w:t>
      </w:r>
      <w:r>
        <w:rPr>
          <w:b/>
          <w:sz w:val="28"/>
          <w:szCs w:val="28"/>
          <w:lang w:val="uz-Cyrl-UZ"/>
        </w:rPr>
        <w:t>a’lo</w:t>
      </w:r>
      <w:r w:rsidRPr="00752B3C">
        <w:rPr>
          <w:b/>
          <w:sz w:val="28"/>
          <w:szCs w:val="28"/>
          <w:lang w:val="uz-Cyrl-UZ"/>
        </w:rPr>
        <w:t>”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nazariy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uslubiy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tushunchalarni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to‘la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o‘zlashtira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ko‘rsatgichlarni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berilgan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savolarga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batavsil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javob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berish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mazmunini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to‘la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yoritish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fikrni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ilmiy</w:t>
      </w:r>
      <w:r w:rsidRPr="00752B3C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nazariy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adabiyotlar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asoslash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barcha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ko‘nikma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o‘zlashtirish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nazariy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tizimli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yondoshish</w:t>
      </w:r>
      <w:r w:rsidRPr="00752B3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uzviylikka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ind w:left="-142" w:firstLine="562"/>
        <w:jc w:val="center"/>
        <w:rPr>
          <w:sz w:val="28"/>
          <w:szCs w:val="28"/>
          <w:lang w:val="uz-Cyrl-UZ"/>
        </w:rPr>
      </w:pPr>
      <w:r w:rsidRPr="00752B3C">
        <w:rPr>
          <w:sz w:val="28"/>
          <w:szCs w:val="28"/>
          <w:lang w:val="uz-Cyrl-UZ"/>
        </w:rPr>
        <w:t xml:space="preserve">4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yaxshi</w:t>
      </w:r>
      <w:r w:rsidRPr="00752B3C">
        <w:rPr>
          <w:sz w:val="28"/>
          <w:szCs w:val="28"/>
          <w:lang w:val="uz-Cyrl-UZ"/>
        </w:rPr>
        <w:t>”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ko‘rsatgichlarni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ko‘rsatgichlarni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tizimli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yondoshish</w:t>
      </w:r>
      <w:r w:rsidRPr="00752B3C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uzviylika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ko‘nikma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o‘zlashtirish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nazariy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darajada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ind w:left="-142" w:firstLine="709"/>
        <w:jc w:val="center"/>
        <w:rPr>
          <w:sz w:val="28"/>
          <w:szCs w:val="28"/>
          <w:lang w:val="uz-Cyrl-UZ"/>
        </w:rPr>
      </w:pPr>
      <w:r w:rsidRPr="00752B3C">
        <w:rPr>
          <w:sz w:val="28"/>
          <w:szCs w:val="28"/>
          <w:lang w:val="uz-Cyrl-UZ"/>
        </w:rPr>
        <w:t xml:space="preserve">3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 “</w:t>
      </w:r>
      <w:r>
        <w:rPr>
          <w:sz w:val="28"/>
          <w:szCs w:val="28"/>
          <w:lang w:val="uz-Cyrl-UZ"/>
        </w:rPr>
        <w:t>qoniqarli</w:t>
      </w:r>
      <w:r w:rsidRPr="00752B3C">
        <w:rPr>
          <w:sz w:val="28"/>
          <w:szCs w:val="28"/>
          <w:lang w:val="uz-Cyrl-UZ"/>
        </w:rPr>
        <w:t>”.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fanga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oid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ko‘rsatgichlarni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baholash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tizimli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ayrim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ko‘nikma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o‘zlashtirish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nazariy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bilimlarni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turli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vaziyatda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qo‘llay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darajada</w:t>
      </w:r>
      <w:r w:rsidRPr="00752B3C">
        <w:rPr>
          <w:sz w:val="28"/>
          <w:szCs w:val="28"/>
          <w:lang w:val="uz-Cyrl-UZ"/>
        </w:rPr>
        <w:t>.</w:t>
      </w:r>
    </w:p>
    <w:p w:rsidR="00FA415D" w:rsidRPr="00752B3C" w:rsidRDefault="00FA415D" w:rsidP="00FA415D">
      <w:pPr>
        <w:ind w:firstLine="567"/>
        <w:jc w:val="center"/>
        <w:rPr>
          <w:sz w:val="28"/>
          <w:szCs w:val="28"/>
          <w:lang w:val="uz-Cyrl-UZ"/>
        </w:rPr>
      </w:pPr>
      <w:r w:rsidRPr="00752B3C">
        <w:rPr>
          <w:sz w:val="28"/>
          <w:szCs w:val="28"/>
          <w:lang w:val="uz-Cyrl-UZ"/>
        </w:rPr>
        <w:t xml:space="preserve">2 </w:t>
      </w:r>
      <w:r>
        <w:rPr>
          <w:sz w:val="28"/>
          <w:szCs w:val="28"/>
          <w:lang w:val="uz-Cyrl-UZ"/>
        </w:rPr>
        <w:t>baho</w:t>
      </w:r>
      <w:r w:rsidRPr="00752B3C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qoniqarsiz</w:t>
      </w:r>
      <w:r w:rsidRPr="00752B3C">
        <w:rPr>
          <w:sz w:val="28"/>
          <w:szCs w:val="28"/>
          <w:lang w:val="uz-Cyrl-UZ"/>
        </w:rPr>
        <w:t>”.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O‘rganilayotgan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jarayonlar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haqida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mustaqil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fikr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yurita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fanda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tizimli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yondosha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752B3C">
        <w:rPr>
          <w:sz w:val="28"/>
          <w:szCs w:val="28"/>
          <w:lang w:val="uz-Cyrl-UZ"/>
        </w:rPr>
        <w:t>;</w:t>
      </w:r>
    </w:p>
    <w:p w:rsidR="00FA415D" w:rsidRPr="00752B3C" w:rsidRDefault="00FA415D" w:rsidP="00FA415D">
      <w:pPr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asosiy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amaliy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ko‘nikma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malakalarni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o‘zlashtira</w:t>
      </w:r>
      <w:r w:rsidRPr="00752B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olmaslik</w:t>
      </w:r>
      <w:r w:rsidRPr="00752B3C">
        <w:rPr>
          <w:sz w:val="28"/>
          <w:szCs w:val="28"/>
          <w:lang w:val="uz-Cyrl-UZ"/>
        </w:rPr>
        <w:t>.</w:t>
      </w:r>
    </w:p>
    <w:p w:rsidR="00FA415D" w:rsidRDefault="00FA415D" w:rsidP="00FA415D">
      <w:pPr>
        <w:spacing w:before="120"/>
        <w:ind w:firstLine="720"/>
        <w:jc w:val="both"/>
        <w:rPr>
          <w:b/>
          <w:sz w:val="22"/>
          <w:szCs w:val="22"/>
          <w:lang w:val="uz-Cyrl-UZ"/>
        </w:rPr>
      </w:pPr>
      <w:r w:rsidRPr="00752B3C">
        <w:rPr>
          <w:b/>
          <w:sz w:val="22"/>
          <w:szCs w:val="22"/>
          <w:lang w:val="uz-Cyrl-UZ"/>
        </w:rPr>
        <w:t xml:space="preserve"> </w:t>
      </w:r>
      <w:r>
        <w:rPr>
          <w:b/>
          <w:sz w:val="22"/>
          <w:szCs w:val="22"/>
          <w:lang w:val="uz-Cyrl-UZ"/>
        </w:rPr>
        <w:t xml:space="preserve">       </w:t>
      </w:r>
    </w:p>
    <w:p w:rsidR="00FA415D" w:rsidRPr="00752B3C" w:rsidRDefault="00FA415D" w:rsidP="00FA415D">
      <w:pPr>
        <w:spacing w:before="120"/>
        <w:ind w:firstLine="720"/>
        <w:jc w:val="both"/>
        <w:rPr>
          <w:b/>
          <w:sz w:val="22"/>
          <w:szCs w:val="22"/>
          <w:lang w:val="uz-Cyrl-UZ"/>
        </w:rPr>
      </w:pPr>
      <w:r>
        <w:rPr>
          <w:b/>
          <w:sz w:val="22"/>
          <w:szCs w:val="22"/>
          <w:lang w:val="uz-Cyrl-UZ"/>
        </w:rPr>
        <w:t xml:space="preserve">        </w:t>
      </w:r>
      <w:r w:rsidRPr="00752B3C">
        <w:rPr>
          <w:b/>
          <w:sz w:val="22"/>
          <w:szCs w:val="22"/>
          <w:lang w:val="uz-Cyrl-UZ"/>
        </w:rPr>
        <w:t>Fakultet Ilmiy-uslubiy</w:t>
      </w:r>
    </w:p>
    <w:p w:rsidR="00FA415D" w:rsidRPr="00752B3C" w:rsidRDefault="00FA415D" w:rsidP="00FA415D">
      <w:pPr>
        <w:jc w:val="center"/>
        <w:rPr>
          <w:b/>
          <w:sz w:val="22"/>
          <w:szCs w:val="22"/>
          <w:lang w:val="uz-Latn-UZ"/>
        </w:rPr>
      </w:pPr>
      <w:r w:rsidRPr="00752B3C">
        <w:rPr>
          <w:b/>
          <w:sz w:val="22"/>
          <w:szCs w:val="22"/>
          <w:lang w:val="uz-Cyrl-UZ"/>
        </w:rPr>
        <w:t xml:space="preserve">Kengashi raisi:                                                              </w:t>
      </w:r>
      <w:r>
        <w:rPr>
          <w:b/>
          <w:sz w:val="22"/>
          <w:szCs w:val="22"/>
          <w:lang w:val="uz-Latn-UZ"/>
        </w:rPr>
        <w:t>M</w:t>
      </w:r>
      <w:r w:rsidRPr="00752B3C">
        <w:rPr>
          <w:b/>
          <w:sz w:val="22"/>
          <w:szCs w:val="22"/>
          <w:lang w:val="uz-Latn-UZ"/>
        </w:rPr>
        <w:t>.</w:t>
      </w:r>
      <w:r>
        <w:rPr>
          <w:b/>
          <w:sz w:val="22"/>
          <w:szCs w:val="22"/>
          <w:lang w:val="uz-Latn-UZ"/>
        </w:rPr>
        <w:t>Mamatqulov</w:t>
      </w:r>
    </w:p>
    <w:p w:rsidR="00FA415D" w:rsidRPr="00752B3C" w:rsidRDefault="00FA415D" w:rsidP="00FA415D">
      <w:pPr>
        <w:spacing w:before="120"/>
        <w:ind w:left="-108"/>
        <w:jc w:val="center"/>
        <w:rPr>
          <w:b/>
          <w:sz w:val="22"/>
          <w:szCs w:val="22"/>
          <w:lang w:val="uz-Cyrl-UZ"/>
        </w:rPr>
      </w:pPr>
    </w:p>
    <w:p w:rsidR="00FA415D" w:rsidRPr="00752B3C" w:rsidRDefault="00FA415D" w:rsidP="00FA415D">
      <w:pPr>
        <w:jc w:val="center"/>
        <w:rPr>
          <w:b/>
          <w:sz w:val="22"/>
          <w:szCs w:val="22"/>
          <w:lang w:val="uz-Cyrl-UZ"/>
        </w:rPr>
      </w:pPr>
    </w:p>
    <w:p w:rsidR="00FA415D" w:rsidRPr="00752B3C" w:rsidRDefault="00FA415D" w:rsidP="00FA415D">
      <w:pPr>
        <w:jc w:val="center"/>
        <w:rPr>
          <w:b/>
          <w:sz w:val="22"/>
          <w:szCs w:val="22"/>
          <w:lang w:val="uz-Cyrl-UZ"/>
        </w:rPr>
      </w:pPr>
    </w:p>
    <w:p w:rsidR="005A6F27" w:rsidRPr="00FA415D" w:rsidRDefault="005A6F27">
      <w:pPr>
        <w:rPr>
          <w:lang w:val="uz-Cyrl-UZ"/>
        </w:rPr>
      </w:pPr>
    </w:p>
    <w:sectPr w:rsidR="005A6F27" w:rsidRPr="00FA415D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2017"/>
    <w:multiLevelType w:val="hybridMultilevel"/>
    <w:tmpl w:val="4DE84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C84014"/>
    <w:multiLevelType w:val="hybridMultilevel"/>
    <w:tmpl w:val="B6C656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8C72DD"/>
    <w:multiLevelType w:val="hybridMultilevel"/>
    <w:tmpl w:val="A544B2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51411"/>
    <w:rsid w:val="00014F3C"/>
    <w:rsid w:val="00020C97"/>
    <w:rsid w:val="00043067"/>
    <w:rsid w:val="000A49B3"/>
    <w:rsid w:val="000C5935"/>
    <w:rsid w:val="001B2B36"/>
    <w:rsid w:val="002D3B41"/>
    <w:rsid w:val="003633FB"/>
    <w:rsid w:val="003A2A1B"/>
    <w:rsid w:val="003E6FED"/>
    <w:rsid w:val="003F41D8"/>
    <w:rsid w:val="00462A1A"/>
    <w:rsid w:val="004F40D2"/>
    <w:rsid w:val="00512432"/>
    <w:rsid w:val="00543AA7"/>
    <w:rsid w:val="005A6F27"/>
    <w:rsid w:val="0062394D"/>
    <w:rsid w:val="006A3C3D"/>
    <w:rsid w:val="007F263B"/>
    <w:rsid w:val="007F7A02"/>
    <w:rsid w:val="008555D5"/>
    <w:rsid w:val="008D1648"/>
    <w:rsid w:val="008D4C8F"/>
    <w:rsid w:val="008F4A45"/>
    <w:rsid w:val="009661EB"/>
    <w:rsid w:val="009E5A73"/>
    <w:rsid w:val="00A62B11"/>
    <w:rsid w:val="00BF38AE"/>
    <w:rsid w:val="00C51411"/>
    <w:rsid w:val="00C83713"/>
    <w:rsid w:val="00CD3C53"/>
    <w:rsid w:val="00D20605"/>
    <w:rsid w:val="00D33FE0"/>
    <w:rsid w:val="00DA6641"/>
    <w:rsid w:val="00DC5C3D"/>
    <w:rsid w:val="00E45F13"/>
    <w:rsid w:val="00E71A03"/>
    <w:rsid w:val="00EF576A"/>
    <w:rsid w:val="00F17B8D"/>
    <w:rsid w:val="00F45AAC"/>
    <w:rsid w:val="00F65633"/>
    <w:rsid w:val="00FA4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41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A41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4">
    <w:name w:val="Абзац списка Знак"/>
    <w:link w:val="a3"/>
    <w:uiPriority w:val="34"/>
    <w:locked/>
    <w:rsid w:val="00FA415D"/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2021-07-14T03:22:00Z</dcterms:created>
  <dcterms:modified xsi:type="dcterms:W3CDTF">2021-07-14T04:13:00Z</dcterms:modified>
</cp:coreProperties>
</file>